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5302" w14:textId="3E916960" w:rsidR="00A871B6" w:rsidRDefault="00A871B6" w:rsidP="00A871B6">
      <w:pPr>
        <w:pStyle w:val="BodyText"/>
        <w:spacing w:before="133" w:line="480" w:lineRule="auto"/>
        <w:ind w:left="2160" w:right="6566" w:firstLine="720"/>
        <w:rPr>
          <w:highlight w:val="yellow"/>
        </w:rPr>
      </w:pPr>
      <w:r>
        <w:rPr>
          <w:noProof/>
        </w:rPr>
        <w:drawing>
          <wp:inline distT="0" distB="0" distL="0" distR="0" wp14:anchorId="1BBCDBE2" wp14:editId="4B68A119">
            <wp:extent cx="2914650" cy="1116898"/>
            <wp:effectExtent l="0" t="0" r="0" b="762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746" cy="112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CDA36" w14:textId="1801344F" w:rsidR="00F51484" w:rsidRDefault="00F3398B" w:rsidP="00F51484">
      <w:pPr>
        <w:pStyle w:val="BodyText"/>
        <w:spacing w:after="120"/>
        <w:ind w:left="380" w:right="6566"/>
      </w:pPr>
      <w:r>
        <w:t>February 202</w:t>
      </w:r>
      <w:r w:rsidR="00F51484">
        <w:t>3</w:t>
      </w:r>
    </w:p>
    <w:p w14:paraId="47EB07F4" w14:textId="77777777" w:rsidR="00F51484" w:rsidRDefault="007E23A8" w:rsidP="00F51484">
      <w:pPr>
        <w:pStyle w:val="BodyText"/>
        <w:spacing w:after="120"/>
        <w:ind w:left="380" w:right="6566"/>
      </w:pPr>
      <w:r w:rsidRPr="00851CC9">
        <w:t>Dear</w:t>
      </w:r>
      <w:r w:rsidR="00851CC9">
        <w:t xml:space="preserve"> </w:t>
      </w:r>
      <w:r w:rsidR="00B6443F">
        <w:t>Pharmacy Contractor</w:t>
      </w:r>
    </w:p>
    <w:p w14:paraId="547AC394" w14:textId="2F1BF65B" w:rsidR="00F51484" w:rsidRDefault="007E23A8" w:rsidP="00F51484">
      <w:pPr>
        <w:pStyle w:val="BodyText"/>
        <w:spacing w:line="480" w:lineRule="auto"/>
        <w:ind w:left="378" w:right="-228"/>
        <w:rPr>
          <w:b/>
          <w:bCs/>
        </w:rPr>
      </w:pPr>
      <w:r w:rsidRPr="00851CC9">
        <w:rPr>
          <w:b/>
          <w:bCs/>
        </w:rPr>
        <w:t>Re: Notice of a Special Meeting</w:t>
      </w:r>
      <w:r w:rsidR="003B3EF2">
        <w:rPr>
          <w:b/>
          <w:bCs/>
        </w:rPr>
        <w:t xml:space="preserve"> </w:t>
      </w:r>
      <w:r w:rsidRPr="00851CC9">
        <w:rPr>
          <w:b/>
          <w:bCs/>
        </w:rPr>
        <w:t>of Contractors to amend the LPC Constitution</w:t>
      </w:r>
    </w:p>
    <w:p w14:paraId="0FD4747C" w14:textId="2AECAB77" w:rsidR="15A0CB9E" w:rsidRPr="00F51484" w:rsidRDefault="15A0CB9E" w:rsidP="00F51484">
      <w:pPr>
        <w:pStyle w:val="BodyText"/>
        <w:ind w:left="380" w:right="-227"/>
        <w:rPr>
          <w:b/>
          <w:bCs/>
        </w:rPr>
      </w:pPr>
      <w:r w:rsidRPr="5B6E790D">
        <w:t xml:space="preserve">Proposals to update the LPC </w:t>
      </w:r>
      <w:r w:rsidR="3071E5D3" w:rsidRPr="7FFD95D7">
        <w:t xml:space="preserve">model </w:t>
      </w:r>
      <w:r w:rsidRPr="5B6E790D">
        <w:t xml:space="preserve">constitution and </w:t>
      </w:r>
      <w:r w:rsidR="0E74B100" w:rsidRPr="5B6E790D">
        <w:t>in parallel</w:t>
      </w:r>
      <w:r w:rsidRPr="5B6E790D">
        <w:t xml:space="preserve"> </w:t>
      </w:r>
      <w:r w:rsidR="52421F1C" w:rsidRPr="5B6E790D">
        <w:t>for</w:t>
      </w:r>
      <w:r w:rsidRPr="5B6E790D">
        <w:t xml:space="preserve"> contractors to consider the future size and </w:t>
      </w:r>
      <w:r w:rsidR="66AF47BF" w:rsidRPr="5B6E790D">
        <w:t>footprint</w:t>
      </w:r>
      <w:r w:rsidRPr="5B6E790D">
        <w:t xml:space="preserve"> of </w:t>
      </w:r>
      <w:r w:rsidR="161A4904" w:rsidRPr="5B6E790D">
        <w:t>their LPC</w:t>
      </w:r>
      <w:r w:rsidR="12C51032" w:rsidRPr="5B6E790D">
        <w:t xml:space="preserve">(s) were </w:t>
      </w:r>
      <w:r w:rsidRPr="5B6E790D">
        <w:t xml:space="preserve">made by the Review Steering Group (RSG) and supported by an overwhelming majority of community pharmacy contractors in a national vote </w:t>
      </w:r>
      <w:r w:rsidR="2B60AACD" w:rsidRPr="5B6E790D">
        <w:t xml:space="preserve">in </w:t>
      </w:r>
      <w:r w:rsidRPr="5B6E790D">
        <w:t>June 2022</w:t>
      </w:r>
      <w:r w:rsidR="45CC1832" w:rsidRPr="5B6E790D">
        <w:t>.</w:t>
      </w:r>
    </w:p>
    <w:p w14:paraId="24ADA619" w14:textId="77777777" w:rsidR="007E23A8" w:rsidRPr="00A871B6" w:rsidRDefault="007E23A8" w:rsidP="007E23A8">
      <w:pPr>
        <w:pStyle w:val="BodyText"/>
        <w:rPr>
          <w:sz w:val="12"/>
          <w:szCs w:val="12"/>
        </w:rPr>
      </w:pPr>
    </w:p>
    <w:p w14:paraId="34C9CF8B" w14:textId="14E0F328" w:rsidR="007E23A8" w:rsidRPr="00F51484" w:rsidRDefault="007E23A8" w:rsidP="007E23A8">
      <w:pPr>
        <w:pStyle w:val="BodyText"/>
        <w:ind w:left="378" w:right="99"/>
        <w:jc w:val="both"/>
      </w:pPr>
      <w:r>
        <w:t>PSNC has drafted a new model constitution for Local Pharmaceutical Committees (LPCs), which</w:t>
      </w:r>
      <w:r w:rsidRPr="00851CC9">
        <w:t xml:space="preserve"> </w:t>
      </w:r>
      <w:r w:rsidR="00A871B6">
        <w:t xml:space="preserve">Devon </w:t>
      </w:r>
      <w:r>
        <w:t xml:space="preserve">LPC recommends to you. I attach a pack consisting of the existing LPC constitution, the proposed amended constitution and a guide </w:t>
      </w:r>
      <w:r w:rsidR="009679CE">
        <w:t>explain</w:t>
      </w:r>
      <w:r w:rsidR="38E90A2D">
        <w:t>ing</w:t>
      </w:r>
      <w:r w:rsidR="009679CE">
        <w:t xml:space="preserve"> </w:t>
      </w:r>
      <w:r>
        <w:t>the main changes</w:t>
      </w:r>
      <w:r w:rsidR="7ED164F4">
        <w:t xml:space="preserve">, including what it means for contractors in </w:t>
      </w:r>
      <w:r w:rsidR="00A871B6">
        <w:t xml:space="preserve">Devon. </w:t>
      </w:r>
      <w:r w:rsidR="6D7D2058">
        <w:t xml:space="preserve"> This includes a recommendation to </w:t>
      </w:r>
      <w:r w:rsidR="00A871B6" w:rsidRPr="00A871B6">
        <w:t xml:space="preserve">retain our existing LPC area.  </w:t>
      </w:r>
      <w:r w:rsidR="00A871B6" w:rsidRPr="00F51484">
        <w:t xml:space="preserve">This information is also available on our website, </w:t>
      </w:r>
      <w:hyperlink r:id="rId8" w:history="1">
        <w:r w:rsidR="00A871B6" w:rsidRPr="00F51484">
          <w:rPr>
            <w:rStyle w:val="Hyperlink"/>
            <w:color w:val="auto"/>
          </w:rPr>
          <w:t>click here.</w:t>
        </w:r>
      </w:hyperlink>
      <w:r w:rsidR="00F51484">
        <w:t xml:space="preserve"> (</w:t>
      </w:r>
      <w:hyperlink r:id="rId9" w:history="1">
        <w:r w:rsidR="00F51484" w:rsidRPr="00F51484">
          <w:rPr>
            <w:rStyle w:val="Hyperlink"/>
          </w:rPr>
          <w:t>https://devonlpc.org/about-us/your-lpc/transforming-pharmacy-representation-tapr-programme/)</w:t>
        </w:r>
      </w:hyperlink>
    </w:p>
    <w:p w14:paraId="3D2BE5C2" w14:textId="77777777" w:rsidR="007E23A8" w:rsidRPr="00A871B6" w:rsidRDefault="007E23A8" w:rsidP="007E23A8">
      <w:pPr>
        <w:pStyle w:val="BodyText"/>
        <w:spacing w:before="11"/>
        <w:rPr>
          <w:sz w:val="12"/>
          <w:szCs w:val="12"/>
        </w:rPr>
      </w:pPr>
    </w:p>
    <w:p w14:paraId="0BBF1BCF" w14:textId="5F3E73F5" w:rsidR="008A289E" w:rsidRDefault="00A871B6" w:rsidP="008A289E">
      <w:pPr>
        <w:pStyle w:val="BodyText"/>
        <w:ind w:left="378" w:right="100"/>
        <w:jc w:val="both"/>
      </w:pPr>
      <w:r>
        <w:t>W</w:t>
      </w:r>
      <w:r w:rsidR="008A289E">
        <w:t xml:space="preserve">e </w:t>
      </w:r>
      <w:r w:rsidR="008A289E" w:rsidRPr="00851CC9">
        <w:t>are required to seek your approval by ballot of pharmacy contractors</w:t>
      </w:r>
      <w:r w:rsidR="00B6443F">
        <w:t xml:space="preserve"> to proceed</w:t>
      </w:r>
      <w:r w:rsidR="38D9C8DA">
        <w:t xml:space="preserve"> with </w:t>
      </w:r>
      <w:r w:rsidR="66CF3992">
        <w:t>all</w:t>
      </w:r>
      <w:r w:rsidR="2C0F0D71">
        <w:t xml:space="preserve"> </w:t>
      </w:r>
      <w:r w:rsidR="38D9C8DA">
        <w:t>our local changes</w:t>
      </w:r>
      <w:r w:rsidR="38A59D33">
        <w:t xml:space="preserve"> in their totality. </w:t>
      </w:r>
      <w:r w:rsidR="00B6443F">
        <w:t xml:space="preserve"> </w:t>
      </w:r>
      <w:r w:rsidR="008A289E" w:rsidRPr="00851CC9">
        <w:t xml:space="preserve">You are entitled to cast one vote for each of the pharmacy contractor premises you have in the </w:t>
      </w:r>
      <w:r>
        <w:t>Devon</w:t>
      </w:r>
      <w:r w:rsidR="008A289E" w:rsidRPr="00851CC9">
        <w:t xml:space="preserve"> LPC area</w:t>
      </w:r>
      <w:r>
        <w:t xml:space="preserve">.  You can vote in one of two ways: we recommend you vote using the voting form sent with this pack.  Votes cast by email must be received by 5pm on Friday </w:t>
      </w:r>
      <w:r w:rsidR="00C33B46">
        <w:t>3</w:t>
      </w:r>
      <w:r w:rsidR="00C33B46" w:rsidRPr="00C33B46">
        <w:rPr>
          <w:vertAlign w:val="superscript"/>
        </w:rPr>
        <w:t>rd</w:t>
      </w:r>
      <w:r w:rsidR="00C33B46">
        <w:t xml:space="preserve"> March</w:t>
      </w:r>
      <w:r>
        <w:t xml:space="preserve"> 2023.</w:t>
      </w:r>
    </w:p>
    <w:p w14:paraId="10953239" w14:textId="46B46509" w:rsidR="00A871B6" w:rsidRPr="00A871B6" w:rsidRDefault="00A871B6" w:rsidP="008A289E">
      <w:pPr>
        <w:pStyle w:val="BodyText"/>
        <w:ind w:left="378" w:right="100"/>
        <w:jc w:val="both"/>
        <w:rPr>
          <w:sz w:val="12"/>
          <w:szCs w:val="12"/>
        </w:rPr>
      </w:pPr>
    </w:p>
    <w:p w14:paraId="1194EA2E" w14:textId="1FF90140" w:rsidR="00A871B6" w:rsidRDefault="00A871B6" w:rsidP="008A289E">
      <w:pPr>
        <w:pStyle w:val="BodyText"/>
        <w:ind w:left="378" w:right="100"/>
        <w:jc w:val="both"/>
      </w:pPr>
      <w:r>
        <w:t>Alternatively, you can vote by attending ou</w:t>
      </w:r>
      <w:r w:rsidR="00B01FE8">
        <w:t>r</w:t>
      </w:r>
      <w:r>
        <w:t xml:space="preserve"> special g</w:t>
      </w:r>
      <w:r w:rsidR="00B01FE8">
        <w:t>e</w:t>
      </w:r>
      <w:r>
        <w:t xml:space="preserve">neral meeting. </w:t>
      </w:r>
      <w:hyperlink r:id="rId10" w:history="1">
        <w:r w:rsidRPr="00A871B6">
          <w:rPr>
            <w:rStyle w:val="Hyperlink"/>
          </w:rPr>
          <w:t>You will need to register</w:t>
        </w:r>
      </w:hyperlink>
      <w:r>
        <w:t xml:space="preserve"> in advance for the meeting</w:t>
      </w:r>
      <w:r w:rsidR="00B01FE8">
        <w:t xml:space="preserve">; </w:t>
      </w:r>
      <w:r>
        <w:t>once you register  the joining instructions will be sent to you nearer the meeting.</w:t>
      </w:r>
    </w:p>
    <w:p w14:paraId="76B78BDA" w14:textId="77777777" w:rsidR="008A289E" w:rsidRPr="00F51484" w:rsidRDefault="008A289E" w:rsidP="008A289E">
      <w:pPr>
        <w:pStyle w:val="BodyText"/>
        <w:ind w:right="100"/>
        <w:jc w:val="both"/>
        <w:rPr>
          <w:sz w:val="12"/>
          <w:szCs w:val="12"/>
        </w:rPr>
      </w:pPr>
    </w:p>
    <w:p w14:paraId="3DEBB8FA" w14:textId="1B72CBA4" w:rsidR="008A289E" w:rsidRDefault="007E23A8" w:rsidP="007E23A8">
      <w:pPr>
        <w:pStyle w:val="BodyText"/>
        <w:ind w:left="378" w:right="100"/>
        <w:jc w:val="both"/>
      </w:pPr>
      <w:r w:rsidRPr="00AD2A9A">
        <w:rPr>
          <w:b/>
          <w:bCs/>
        </w:rPr>
        <w:t xml:space="preserve">This </w:t>
      </w:r>
      <w:r w:rsidR="00A871B6">
        <w:rPr>
          <w:b/>
          <w:bCs/>
        </w:rPr>
        <w:t xml:space="preserve">special general meeting </w:t>
      </w:r>
      <w:r w:rsidRPr="00AD2A9A">
        <w:rPr>
          <w:b/>
          <w:bCs/>
        </w:rPr>
        <w:t xml:space="preserve">will take place </w:t>
      </w:r>
      <w:r w:rsidR="00A871B6">
        <w:rPr>
          <w:b/>
          <w:bCs/>
        </w:rPr>
        <w:t xml:space="preserve">using Zoom </w:t>
      </w:r>
      <w:r w:rsidRPr="00AD2A9A">
        <w:rPr>
          <w:b/>
          <w:bCs/>
        </w:rPr>
        <w:t xml:space="preserve">at </w:t>
      </w:r>
      <w:r w:rsidR="00A871B6">
        <w:rPr>
          <w:b/>
          <w:bCs/>
        </w:rPr>
        <w:t xml:space="preserve">7.30pm on Monday </w:t>
      </w:r>
      <w:r w:rsidR="00C33B46">
        <w:rPr>
          <w:b/>
          <w:bCs/>
        </w:rPr>
        <w:t>6</w:t>
      </w:r>
      <w:r w:rsidR="00C33B46" w:rsidRPr="00C33B46">
        <w:rPr>
          <w:b/>
          <w:bCs/>
          <w:vertAlign w:val="superscript"/>
        </w:rPr>
        <w:t>th</w:t>
      </w:r>
      <w:r w:rsidR="00C33B46">
        <w:rPr>
          <w:b/>
          <w:bCs/>
        </w:rPr>
        <w:t xml:space="preserve"> March</w:t>
      </w:r>
      <w:r w:rsidR="00A871B6">
        <w:rPr>
          <w:b/>
          <w:bCs/>
        </w:rPr>
        <w:t xml:space="preserve"> 2023</w:t>
      </w:r>
      <w:r>
        <w:t xml:space="preserve"> </w:t>
      </w:r>
      <w:r w:rsidR="0085733F">
        <w:t xml:space="preserve">and I have enclosed a copy of the agenda. </w:t>
      </w:r>
    </w:p>
    <w:p w14:paraId="1FF5210D" w14:textId="1A01BBA1" w:rsidR="00851CC9" w:rsidRPr="00A871B6" w:rsidRDefault="00851CC9" w:rsidP="007E23A8">
      <w:pPr>
        <w:pStyle w:val="BodyText"/>
        <w:ind w:left="378" w:right="100"/>
        <w:jc w:val="both"/>
        <w:rPr>
          <w:sz w:val="12"/>
          <w:szCs w:val="12"/>
        </w:rPr>
      </w:pPr>
    </w:p>
    <w:p w14:paraId="26DFB32B" w14:textId="7D80BB4D" w:rsidR="008A289E" w:rsidRPr="00851CC9" w:rsidRDefault="00851CC9" w:rsidP="00A871B6">
      <w:pPr>
        <w:adjustRightInd w:val="0"/>
        <w:spacing w:after="120"/>
        <w:ind w:left="378"/>
        <w:jc w:val="both"/>
        <w:rPr>
          <w:sz w:val="24"/>
          <w:szCs w:val="24"/>
        </w:rPr>
      </w:pPr>
      <w:r w:rsidRPr="00851CC9">
        <w:rPr>
          <w:sz w:val="24"/>
          <w:szCs w:val="24"/>
        </w:rPr>
        <w:t xml:space="preserve">I do hope you are available to join us for the </w:t>
      </w:r>
      <w:r w:rsidR="7FC3B765" w:rsidRPr="464CE871">
        <w:rPr>
          <w:sz w:val="24"/>
          <w:szCs w:val="24"/>
        </w:rPr>
        <w:t>special meeting</w:t>
      </w:r>
      <w:r w:rsidR="6AD276D4" w:rsidRPr="464CE871">
        <w:rPr>
          <w:sz w:val="24"/>
          <w:szCs w:val="24"/>
        </w:rPr>
        <w:t>.</w:t>
      </w:r>
      <w:r w:rsidRPr="00851CC9">
        <w:rPr>
          <w:sz w:val="24"/>
          <w:szCs w:val="24"/>
        </w:rPr>
        <w:t xml:space="preserve"> </w:t>
      </w:r>
    </w:p>
    <w:p w14:paraId="25A282C2" w14:textId="75E16B5C" w:rsidR="007E23A8" w:rsidRPr="00851CC9" w:rsidRDefault="008A289E" w:rsidP="00A871B6">
      <w:pPr>
        <w:pStyle w:val="BodyText"/>
        <w:spacing w:after="120"/>
        <w:ind w:left="378" w:right="31"/>
      </w:pPr>
      <w:r w:rsidRPr="00851CC9">
        <w:t>If you are unable to attend the meeting,</w:t>
      </w:r>
      <w:r w:rsidR="0085733F">
        <w:t xml:space="preserve"> I have attached a form to allow you to register your vote by email or post. </w:t>
      </w:r>
      <w:r w:rsidR="0085733F" w:rsidRPr="00851CC9">
        <w:t xml:space="preserve">Votes cast by these methods must be received by </w:t>
      </w:r>
      <w:r w:rsidR="00A871B6">
        <w:rPr>
          <w:b/>
          <w:bCs/>
        </w:rPr>
        <w:t xml:space="preserve">5pm on Friday </w:t>
      </w:r>
      <w:r w:rsidR="00C33B46">
        <w:rPr>
          <w:b/>
          <w:bCs/>
        </w:rPr>
        <w:t>3</w:t>
      </w:r>
      <w:r w:rsidR="00C33B46" w:rsidRPr="00C33B46">
        <w:rPr>
          <w:b/>
          <w:bCs/>
          <w:vertAlign w:val="superscript"/>
        </w:rPr>
        <w:t>rd</w:t>
      </w:r>
      <w:r w:rsidR="00C33B46">
        <w:rPr>
          <w:b/>
          <w:bCs/>
        </w:rPr>
        <w:t xml:space="preserve"> March</w:t>
      </w:r>
      <w:r w:rsidR="00A871B6">
        <w:rPr>
          <w:b/>
          <w:bCs/>
        </w:rPr>
        <w:t xml:space="preserve"> 2023</w:t>
      </w:r>
    </w:p>
    <w:p w14:paraId="667F04F8" w14:textId="2C884163" w:rsidR="007E23A8" w:rsidRDefault="007E23A8" w:rsidP="007E23A8">
      <w:pPr>
        <w:pStyle w:val="BodyText"/>
        <w:spacing w:before="1"/>
        <w:ind w:left="378"/>
      </w:pPr>
      <w:r>
        <w:t>We</w:t>
      </w:r>
      <w:r w:rsidRPr="00851CC9">
        <w:t xml:space="preserve"> </w:t>
      </w:r>
      <w:r>
        <w:t>need</w:t>
      </w:r>
      <w:r w:rsidRPr="00851CC9">
        <w:t xml:space="preserve"> </w:t>
      </w:r>
      <w:r>
        <w:t>your</w:t>
      </w:r>
      <w:r w:rsidRPr="00851CC9">
        <w:t xml:space="preserve"> </w:t>
      </w:r>
      <w:r>
        <w:t>support</w:t>
      </w:r>
      <w:r w:rsidRPr="00851CC9">
        <w:t xml:space="preserve"> </w:t>
      </w:r>
      <w:r>
        <w:t>to</w:t>
      </w:r>
      <w:r w:rsidRPr="00851CC9">
        <w:t xml:space="preserve"> </w:t>
      </w:r>
      <w:r>
        <w:t>make</w:t>
      </w:r>
      <w:r w:rsidRPr="00851CC9">
        <w:t xml:space="preserve"> </w:t>
      </w:r>
      <w:r>
        <w:t>sure</w:t>
      </w:r>
      <w:r w:rsidRPr="00851CC9">
        <w:t xml:space="preserve"> </w:t>
      </w:r>
      <w:r w:rsidR="7609C72C">
        <w:t xml:space="preserve">that </w:t>
      </w:r>
      <w:r>
        <w:t>we</w:t>
      </w:r>
      <w:r w:rsidRPr="00851CC9">
        <w:t xml:space="preserve"> </w:t>
      </w:r>
      <w:r>
        <w:t>can</w:t>
      </w:r>
      <w:r w:rsidRPr="00851CC9">
        <w:t xml:space="preserve"> </w:t>
      </w:r>
      <w:r>
        <w:t>continue</w:t>
      </w:r>
      <w:r w:rsidRPr="00851CC9">
        <w:t xml:space="preserve"> </w:t>
      </w:r>
      <w:r>
        <w:t>to</w:t>
      </w:r>
      <w:r w:rsidRPr="00851CC9">
        <w:t xml:space="preserve"> </w:t>
      </w:r>
      <w:r>
        <w:t>represent</w:t>
      </w:r>
      <w:r w:rsidRPr="00851CC9">
        <w:t xml:space="preserve"> </w:t>
      </w:r>
      <w:r>
        <w:t>you</w:t>
      </w:r>
      <w:r w:rsidRPr="00851CC9">
        <w:t xml:space="preserve"> </w:t>
      </w:r>
      <w:r>
        <w:t>equitability</w:t>
      </w:r>
      <w:r w:rsidR="3A75007D">
        <w:t xml:space="preserve"> and</w:t>
      </w:r>
      <w:r w:rsidRPr="00851CC9">
        <w:t xml:space="preserve"> </w:t>
      </w:r>
      <w:r>
        <w:t>effectively</w:t>
      </w:r>
      <w:r w:rsidRPr="00851CC9">
        <w:t xml:space="preserve"> </w:t>
      </w:r>
      <w:r>
        <w:t xml:space="preserve">and </w:t>
      </w:r>
      <w:r w:rsidR="12D3A5B5">
        <w:t xml:space="preserve">to ensure that we continue to have </w:t>
      </w:r>
      <w:r>
        <w:t>the best team work</w:t>
      </w:r>
      <w:r w:rsidR="66C029E0">
        <w:t>ing</w:t>
      </w:r>
      <w:r>
        <w:t xml:space="preserve"> on your behalf. Please say yes to the changes we have proposed.</w:t>
      </w:r>
    </w:p>
    <w:p w14:paraId="54C05B49" w14:textId="727AD768" w:rsidR="00AD2A9A" w:rsidRPr="00A871B6" w:rsidRDefault="00AD2A9A" w:rsidP="007E23A8">
      <w:pPr>
        <w:pStyle w:val="BodyText"/>
        <w:spacing w:before="1"/>
        <w:ind w:left="378"/>
        <w:rPr>
          <w:sz w:val="12"/>
          <w:szCs w:val="12"/>
        </w:rPr>
      </w:pPr>
    </w:p>
    <w:p w14:paraId="6DA6B374" w14:textId="10D10CDA" w:rsidR="00AD2A9A" w:rsidRDefault="00AD2A9A" w:rsidP="007E23A8">
      <w:pPr>
        <w:pStyle w:val="BodyText"/>
        <w:spacing w:before="1"/>
        <w:ind w:left="378"/>
      </w:pPr>
      <w:r>
        <w:t>Please note you must be the pharmacy owner or authorised by them to cast your vote (this email can be forwarded on).</w:t>
      </w:r>
    </w:p>
    <w:p w14:paraId="31EE9CA6" w14:textId="77777777" w:rsidR="007E23A8" w:rsidRPr="00A871B6" w:rsidRDefault="007E23A8" w:rsidP="007E23A8">
      <w:pPr>
        <w:pStyle w:val="BodyText"/>
        <w:spacing w:before="11"/>
        <w:rPr>
          <w:sz w:val="12"/>
          <w:szCs w:val="12"/>
        </w:rPr>
      </w:pPr>
    </w:p>
    <w:p w14:paraId="624A2B39" w14:textId="0215FB17" w:rsidR="007E23A8" w:rsidRDefault="007E23A8" w:rsidP="00F51484">
      <w:pPr>
        <w:pStyle w:val="BodyText"/>
        <w:ind w:left="378"/>
      </w:pPr>
      <w:r>
        <w:t>Yours</w:t>
      </w:r>
      <w:r w:rsidRPr="00851CC9">
        <w:t xml:space="preserve"> </w:t>
      </w:r>
      <w:r w:rsidR="00AD2A9A" w:rsidRPr="00851CC9">
        <w:t>Sincerely</w:t>
      </w:r>
      <w:r w:rsidRPr="00851CC9">
        <w:t>,</w:t>
      </w:r>
    </w:p>
    <w:p w14:paraId="22593E40" w14:textId="0E8B496B" w:rsidR="00A871B6" w:rsidRPr="00851CC9" w:rsidRDefault="00F51484" w:rsidP="007E23A8">
      <w:pPr>
        <w:pStyle w:val="BodyText"/>
        <w:spacing w:before="11"/>
      </w:pPr>
      <w:r>
        <w:rPr>
          <w:noProof/>
        </w:rPr>
        <w:drawing>
          <wp:inline distT="0" distB="0" distL="0" distR="0" wp14:anchorId="108C348A" wp14:editId="1E60C944">
            <wp:extent cx="1741583" cy="615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97" cy="62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AA31B" w14:textId="6DEC6192" w:rsidR="00AD2A9A" w:rsidRPr="00A871B6" w:rsidRDefault="00A871B6" w:rsidP="007E23A8">
      <w:pPr>
        <w:pStyle w:val="BodyText"/>
        <w:ind w:left="378" w:right="6566"/>
      </w:pPr>
      <w:r w:rsidRPr="00A871B6">
        <w:t>Andrew Howitt</w:t>
      </w:r>
    </w:p>
    <w:p w14:paraId="2067FF73" w14:textId="09665B8B" w:rsidR="00A871B6" w:rsidRPr="00A871B6" w:rsidRDefault="00A871B6" w:rsidP="007E23A8">
      <w:pPr>
        <w:pStyle w:val="BodyText"/>
        <w:ind w:left="378" w:right="6566"/>
      </w:pPr>
      <w:r w:rsidRPr="00A871B6">
        <w:t>Chair of Devon LPC</w:t>
      </w:r>
    </w:p>
    <w:p w14:paraId="67A812DD" w14:textId="3B6F9751" w:rsidR="20792AC9" w:rsidRDefault="20792AC9" w:rsidP="00C33B46">
      <w:pPr>
        <w:pStyle w:val="BodyText"/>
        <w:ind w:right="6566"/>
      </w:pPr>
    </w:p>
    <w:p w14:paraId="315A929E" w14:textId="27385357" w:rsidR="7FFD95D7" w:rsidRDefault="7FFD95D7" w:rsidP="7FFD95D7">
      <w:pPr>
        <w:pStyle w:val="BodyText"/>
        <w:ind w:left="378" w:right="6566"/>
      </w:pPr>
    </w:p>
    <w:sectPr w:rsidR="7FFD95D7" w:rsidSect="00A871B6">
      <w:pgSz w:w="12240" w:h="15840"/>
      <w:pgMar w:top="142" w:right="12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0370" w14:textId="77777777" w:rsidR="00305C16" w:rsidRDefault="00305C16" w:rsidP="00790CB6">
      <w:r>
        <w:separator/>
      </w:r>
    </w:p>
  </w:endnote>
  <w:endnote w:type="continuationSeparator" w:id="0">
    <w:p w14:paraId="699C61C9" w14:textId="77777777" w:rsidR="00305C16" w:rsidRDefault="00305C16" w:rsidP="00790CB6">
      <w:r>
        <w:continuationSeparator/>
      </w:r>
    </w:p>
  </w:endnote>
  <w:endnote w:type="continuationNotice" w:id="1">
    <w:p w14:paraId="1C9CA0F4" w14:textId="77777777" w:rsidR="00305C16" w:rsidRDefault="00305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60DD" w14:textId="77777777" w:rsidR="00305C16" w:rsidRDefault="00305C16" w:rsidP="00790CB6">
      <w:r>
        <w:separator/>
      </w:r>
    </w:p>
  </w:footnote>
  <w:footnote w:type="continuationSeparator" w:id="0">
    <w:p w14:paraId="22B3EF3A" w14:textId="77777777" w:rsidR="00305C16" w:rsidRDefault="00305C16" w:rsidP="00790CB6">
      <w:r>
        <w:continuationSeparator/>
      </w:r>
    </w:p>
  </w:footnote>
  <w:footnote w:type="continuationNotice" w:id="1">
    <w:p w14:paraId="0698661D" w14:textId="77777777" w:rsidR="00305C16" w:rsidRDefault="00305C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4AA51F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99952A8"/>
    <w:multiLevelType w:val="hybridMultilevel"/>
    <w:tmpl w:val="935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439C9"/>
    <w:multiLevelType w:val="hybridMultilevel"/>
    <w:tmpl w:val="C6B6C3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8416B"/>
    <w:multiLevelType w:val="hybridMultilevel"/>
    <w:tmpl w:val="B64E71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671A42"/>
    <w:multiLevelType w:val="hybridMultilevel"/>
    <w:tmpl w:val="0EE0101E"/>
    <w:lvl w:ilvl="0" w:tplc="6AAA65F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1196D"/>
    <w:multiLevelType w:val="hybridMultilevel"/>
    <w:tmpl w:val="4080D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2186C"/>
    <w:multiLevelType w:val="hybridMultilevel"/>
    <w:tmpl w:val="1228E9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251AC"/>
    <w:multiLevelType w:val="multilevel"/>
    <w:tmpl w:val="F0EAC0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8" w15:restartNumberingAfterBreak="0">
    <w:nsid w:val="6B503509"/>
    <w:multiLevelType w:val="hybridMultilevel"/>
    <w:tmpl w:val="BCC8B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620DF"/>
    <w:multiLevelType w:val="hybridMultilevel"/>
    <w:tmpl w:val="4A5C4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939975">
    <w:abstractNumId w:val="0"/>
    <w:lvlOverride w:ilvl="0">
      <w:startOverride w:val="1"/>
    </w:lvlOverride>
  </w:num>
  <w:num w:numId="2" w16cid:durableId="15880779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7898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41277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8229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6324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9986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3176072">
    <w:abstractNumId w:val="7"/>
  </w:num>
  <w:num w:numId="9" w16cid:durableId="972560921">
    <w:abstractNumId w:val="2"/>
  </w:num>
  <w:num w:numId="10" w16cid:durableId="1610043347">
    <w:abstractNumId w:val="1"/>
  </w:num>
  <w:num w:numId="11" w16cid:durableId="14989593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A8"/>
    <w:rsid w:val="000246C7"/>
    <w:rsid w:val="00034014"/>
    <w:rsid w:val="00037C0B"/>
    <w:rsid w:val="00043677"/>
    <w:rsid w:val="00047551"/>
    <w:rsid w:val="00070C7B"/>
    <w:rsid w:val="000727D0"/>
    <w:rsid w:val="0008331F"/>
    <w:rsid w:val="000926D3"/>
    <w:rsid w:val="00092EAD"/>
    <w:rsid w:val="00096F5A"/>
    <w:rsid w:val="000A1690"/>
    <w:rsid w:val="000C17E4"/>
    <w:rsid w:val="000C3C09"/>
    <w:rsid w:val="000E1D84"/>
    <w:rsid w:val="000E1D9B"/>
    <w:rsid w:val="000E5558"/>
    <w:rsid w:val="000F241E"/>
    <w:rsid w:val="00111F06"/>
    <w:rsid w:val="001225AB"/>
    <w:rsid w:val="00122DFE"/>
    <w:rsid w:val="00147888"/>
    <w:rsid w:val="0016371C"/>
    <w:rsid w:val="00183CD5"/>
    <w:rsid w:val="001A3D28"/>
    <w:rsid w:val="001A6C57"/>
    <w:rsid w:val="001C070E"/>
    <w:rsid w:val="001D6C91"/>
    <w:rsid w:val="001E2EC6"/>
    <w:rsid w:val="001F2464"/>
    <w:rsid w:val="002123A0"/>
    <w:rsid w:val="00213B0F"/>
    <w:rsid w:val="002221B8"/>
    <w:rsid w:val="00222D01"/>
    <w:rsid w:val="00261275"/>
    <w:rsid w:val="002B6ED6"/>
    <w:rsid w:val="002BA34E"/>
    <w:rsid w:val="002E13C1"/>
    <w:rsid w:val="002F2DAF"/>
    <w:rsid w:val="00305C16"/>
    <w:rsid w:val="00353783"/>
    <w:rsid w:val="00363BC8"/>
    <w:rsid w:val="00393617"/>
    <w:rsid w:val="0039602F"/>
    <w:rsid w:val="003B3EF2"/>
    <w:rsid w:val="003C1E7E"/>
    <w:rsid w:val="003F1492"/>
    <w:rsid w:val="00404331"/>
    <w:rsid w:val="00410952"/>
    <w:rsid w:val="00427937"/>
    <w:rsid w:val="00430214"/>
    <w:rsid w:val="00436261"/>
    <w:rsid w:val="00441C83"/>
    <w:rsid w:val="00451890"/>
    <w:rsid w:val="00477173"/>
    <w:rsid w:val="004913C1"/>
    <w:rsid w:val="004D27FE"/>
    <w:rsid w:val="00504AA5"/>
    <w:rsid w:val="0051106F"/>
    <w:rsid w:val="00530A5C"/>
    <w:rsid w:val="00562DDA"/>
    <w:rsid w:val="005B4CAD"/>
    <w:rsid w:val="005C6639"/>
    <w:rsid w:val="006231E3"/>
    <w:rsid w:val="006447BF"/>
    <w:rsid w:val="006653BE"/>
    <w:rsid w:val="00676627"/>
    <w:rsid w:val="006810A1"/>
    <w:rsid w:val="0069743E"/>
    <w:rsid w:val="00697A65"/>
    <w:rsid w:val="006A25A5"/>
    <w:rsid w:val="006B640E"/>
    <w:rsid w:val="006C2B27"/>
    <w:rsid w:val="006C2E6D"/>
    <w:rsid w:val="006C76D4"/>
    <w:rsid w:val="006C79B2"/>
    <w:rsid w:val="006F6FBD"/>
    <w:rsid w:val="00765E84"/>
    <w:rsid w:val="00773AE8"/>
    <w:rsid w:val="007812EA"/>
    <w:rsid w:val="00790CB6"/>
    <w:rsid w:val="007A54A2"/>
    <w:rsid w:val="007E23A8"/>
    <w:rsid w:val="007F5375"/>
    <w:rsid w:val="00803140"/>
    <w:rsid w:val="008037F5"/>
    <w:rsid w:val="00807CBD"/>
    <w:rsid w:val="008250C9"/>
    <w:rsid w:val="00851CC9"/>
    <w:rsid w:val="0085733F"/>
    <w:rsid w:val="008671CF"/>
    <w:rsid w:val="00872C92"/>
    <w:rsid w:val="0087B687"/>
    <w:rsid w:val="008A289E"/>
    <w:rsid w:val="008C15F6"/>
    <w:rsid w:val="008DA805"/>
    <w:rsid w:val="008E4175"/>
    <w:rsid w:val="008F7ED1"/>
    <w:rsid w:val="00906504"/>
    <w:rsid w:val="00906A68"/>
    <w:rsid w:val="00926883"/>
    <w:rsid w:val="00964A48"/>
    <w:rsid w:val="009679CE"/>
    <w:rsid w:val="00992511"/>
    <w:rsid w:val="0099494A"/>
    <w:rsid w:val="009A08E8"/>
    <w:rsid w:val="009E1A1F"/>
    <w:rsid w:val="009E2BA6"/>
    <w:rsid w:val="00A07602"/>
    <w:rsid w:val="00A0787A"/>
    <w:rsid w:val="00A14D55"/>
    <w:rsid w:val="00A21FB2"/>
    <w:rsid w:val="00A25DEE"/>
    <w:rsid w:val="00A37A2C"/>
    <w:rsid w:val="00A54647"/>
    <w:rsid w:val="00A72A35"/>
    <w:rsid w:val="00A871B6"/>
    <w:rsid w:val="00AA5ED2"/>
    <w:rsid w:val="00AB6A7B"/>
    <w:rsid w:val="00AD2A9A"/>
    <w:rsid w:val="00AE335A"/>
    <w:rsid w:val="00AE6570"/>
    <w:rsid w:val="00B01FE8"/>
    <w:rsid w:val="00B11DED"/>
    <w:rsid w:val="00B45137"/>
    <w:rsid w:val="00B54122"/>
    <w:rsid w:val="00B6443F"/>
    <w:rsid w:val="00B6624A"/>
    <w:rsid w:val="00B708CD"/>
    <w:rsid w:val="00B73705"/>
    <w:rsid w:val="00B8275B"/>
    <w:rsid w:val="00BA081C"/>
    <w:rsid w:val="00BA5FA3"/>
    <w:rsid w:val="00BB3212"/>
    <w:rsid w:val="00BC0659"/>
    <w:rsid w:val="00BC1137"/>
    <w:rsid w:val="00BC586B"/>
    <w:rsid w:val="00C004B5"/>
    <w:rsid w:val="00C250A2"/>
    <w:rsid w:val="00C26675"/>
    <w:rsid w:val="00C27EF9"/>
    <w:rsid w:val="00C33B46"/>
    <w:rsid w:val="00C47BF7"/>
    <w:rsid w:val="00C64007"/>
    <w:rsid w:val="00C709A4"/>
    <w:rsid w:val="00C81EE8"/>
    <w:rsid w:val="00CA5FC7"/>
    <w:rsid w:val="00CF49D6"/>
    <w:rsid w:val="00CF556B"/>
    <w:rsid w:val="00CF5C91"/>
    <w:rsid w:val="00D0248E"/>
    <w:rsid w:val="00D10642"/>
    <w:rsid w:val="00D128D3"/>
    <w:rsid w:val="00D30CB2"/>
    <w:rsid w:val="00D35935"/>
    <w:rsid w:val="00D36FF4"/>
    <w:rsid w:val="00D73705"/>
    <w:rsid w:val="00D815BE"/>
    <w:rsid w:val="00DA3858"/>
    <w:rsid w:val="00DA681F"/>
    <w:rsid w:val="00DC12A1"/>
    <w:rsid w:val="00E02EA8"/>
    <w:rsid w:val="00E31C75"/>
    <w:rsid w:val="00E362C0"/>
    <w:rsid w:val="00E4033D"/>
    <w:rsid w:val="00E45F49"/>
    <w:rsid w:val="00E46CF9"/>
    <w:rsid w:val="00E705FF"/>
    <w:rsid w:val="00E94BA6"/>
    <w:rsid w:val="00EC5FC4"/>
    <w:rsid w:val="00EF2E5A"/>
    <w:rsid w:val="00F0544E"/>
    <w:rsid w:val="00F2705E"/>
    <w:rsid w:val="00F33152"/>
    <w:rsid w:val="00F3398B"/>
    <w:rsid w:val="00F37EA9"/>
    <w:rsid w:val="00F51484"/>
    <w:rsid w:val="00F62109"/>
    <w:rsid w:val="00F6425F"/>
    <w:rsid w:val="00FB6159"/>
    <w:rsid w:val="00FD1D63"/>
    <w:rsid w:val="00FF66D6"/>
    <w:rsid w:val="00FF6EF6"/>
    <w:rsid w:val="01991F8D"/>
    <w:rsid w:val="01DD05A8"/>
    <w:rsid w:val="01F93449"/>
    <w:rsid w:val="02082DF7"/>
    <w:rsid w:val="022D6332"/>
    <w:rsid w:val="02691592"/>
    <w:rsid w:val="02FC8E47"/>
    <w:rsid w:val="031DB5A9"/>
    <w:rsid w:val="032FE406"/>
    <w:rsid w:val="0344E81B"/>
    <w:rsid w:val="0379C8E2"/>
    <w:rsid w:val="037EB7A0"/>
    <w:rsid w:val="038019BE"/>
    <w:rsid w:val="03B7A8D0"/>
    <w:rsid w:val="03D73156"/>
    <w:rsid w:val="04481F7D"/>
    <w:rsid w:val="052C6E98"/>
    <w:rsid w:val="05B105D8"/>
    <w:rsid w:val="066BDB3D"/>
    <w:rsid w:val="06FAF79F"/>
    <w:rsid w:val="07BB14AE"/>
    <w:rsid w:val="07C21ED4"/>
    <w:rsid w:val="0818B49F"/>
    <w:rsid w:val="086A2230"/>
    <w:rsid w:val="0879894D"/>
    <w:rsid w:val="0882C5CB"/>
    <w:rsid w:val="0898DD7C"/>
    <w:rsid w:val="092A533E"/>
    <w:rsid w:val="09491C54"/>
    <w:rsid w:val="0A2F104E"/>
    <w:rsid w:val="0A5736D7"/>
    <w:rsid w:val="0A74073D"/>
    <w:rsid w:val="0B2A7B5F"/>
    <w:rsid w:val="0B32C900"/>
    <w:rsid w:val="0B7340F5"/>
    <w:rsid w:val="0BF149D3"/>
    <w:rsid w:val="0C0E08AD"/>
    <w:rsid w:val="0C386C4E"/>
    <w:rsid w:val="0C57AA35"/>
    <w:rsid w:val="0D32E346"/>
    <w:rsid w:val="0D83630C"/>
    <w:rsid w:val="0D9110A7"/>
    <w:rsid w:val="0E150593"/>
    <w:rsid w:val="0E248CDC"/>
    <w:rsid w:val="0E52193D"/>
    <w:rsid w:val="0E74B100"/>
    <w:rsid w:val="0E8C36E2"/>
    <w:rsid w:val="0E9DA1F3"/>
    <w:rsid w:val="0EE84A1B"/>
    <w:rsid w:val="0F591254"/>
    <w:rsid w:val="0F91B94A"/>
    <w:rsid w:val="0FCB6DB6"/>
    <w:rsid w:val="1003ADBB"/>
    <w:rsid w:val="10CCD14F"/>
    <w:rsid w:val="10F43FBC"/>
    <w:rsid w:val="1190779A"/>
    <w:rsid w:val="11AE15DE"/>
    <w:rsid w:val="11D03B82"/>
    <w:rsid w:val="12C51032"/>
    <w:rsid w:val="12D3A5B5"/>
    <w:rsid w:val="12EB170D"/>
    <w:rsid w:val="14CF96FA"/>
    <w:rsid w:val="15610CBC"/>
    <w:rsid w:val="15A0CB9E"/>
    <w:rsid w:val="15B27A4D"/>
    <w:rsid w:val="161A4904"/>
    <w:rsid w:val="16394002"/>
    <w:rsid w:val="16917471"/>
    <w:rsid w:val="1762ED0A"/>
    <w:rsid w:val="1774CF21"/>
    <w:rsid w:val="17E6C392"/>
    <w:rsid w:val="18010F4F"/>
    <w:rsid w:val="184623DA"/>
    <w:rsid w:val="18A48CA8"/>
    <w:rsid w:val="18B5A396"/>
    <w:rsid w:val="19168119"/>
    <w:rsid w:val="19A4E07E"/>
    <w:rsid w:val="1A2D6ACA"/>
    <w:rsid w:val="1A51DD67"/>
    <w:rsid w:val="1B31A342"/>
    <w:rsid w:val="1B9A715A"/>
    <w:rsid w:val="1C551247"/>
    <w:rsid w:val="1CC7FB34"/>
    <w:rsid w:val="1CC9B1CD"/>
    <w:rsid w:val="1CCB8013"/>
    <w:rsid w:val="1CFFB9D6"/>
    <w:rsid w:val="1D172511"/>
    <w:rsid w:val="1D9D7369"/>
    <w:rsid w:val="1E2AE747"/>
    <w:rsid w:val="1E2D22D9"/>
    <w:rsid w:val="1E4759F5"/>
    <w:rsid w:val="1E648EB9"/>
    <w:rsid w:val="1F308D0C"/>
    <w:rsid w:val="1F7FD7C0"/>
    <w:rsid w:val="1FE9B61B"/>
    <w:rsid w:val="200B5CBC"/>
    <w:rsid w:val="2038CE38"/>
    <w:rsid w:val="20490F85"/>
    <w:rsid w:val="20792AC9"/>
    <w:rsid w:val="20C79522"/>
    <w:rsid w:val="21697C9F"/>
    <w:rsid w:val="2217EF17"/>
    <w:rsid w:val="22FAD26A"/>
    <w:rsid w:val="23224DF3"/>
    <w:rsid w:val="2326099A"/>
    <w:rsid w:val="232CF9F0"/>
    <w:rsid w:val="23C1A050"/>
    <w:rsid w:val="242E4AC6"/>
    <w:rsid w:val="2548372E"/>
    <w:rsid w:val="259B7734"/>
    <w:rsid w:val="25D6CFE4"/>
    <w:rsid w:val="26058860"/>
    <w:rsid w:val="265ED936"/>
    <w:rsid w:val="2691486B"/>
    <w:rsid w:val="26D0CDA7"/>
    <w:rsid w:val="27058AF1"/>
    <w:rsid w:val="277714AD"/>
    <w:rsid w:val="279A3584"/>
    <w:rsid w:val="2885A64A"/>
    <w:rsid w:val="28E2C977"/>
    <w:rsid w:val="29635E88"/>
    <w:rsid w:val="29BDF144"/>
    <w:rsid w:val="2AA29261"/>
    <w:rsid w:val="2AC9F85E"/>
    <w:rsid w:val="2AE5CB86"/>
    <w:rsid w:val="2B604D6A"/>
    <w:rsid w:val="2B60AACD"/>
    <w:rsid w:val="2B6ACAA6"/>
    <w:rsid w:val="2BBC3837"/>
    <w:rsid w:val="2BCE05FC"/>
    <w:rsid w:val="2C0F0D71"/>
    <w:rsid w:val="2C48BF7E"/>
    <w:rsid w:val="2C7C6945"/>
    <w:rsid w:val="2C9B325B"/>
    <w:rsid w:val="2CBD4350"/>
    <w:rsid w:val="2CEF08E2"/>
    <w:rsid w:val="2D6988F6"/>
    <w:rsid w:val="2D7365A1"/>
    <w:rsid w:val="2D8FF196"/>
    <w:rsid w:val="2D94A4BC"/>
    <w:rsid w:val="2DC81F38"/>
    <w:rsid w:val="2DE06B54"/>
    <w:rsid w:val="2E459E51"/>
    <w:rsid w:val="2FE6972F"/>
    <w:rsid w:val="3071E5D3"/>
    <w:rsid w:val="3084F94D"/>
    <w:rsid w:val="310C150C"/>
    <w:rsid w:val="31740999"/>
    <w:rsid w:val="3176A2E3"/>
    <w:rsid w:val="31A42F44"/>
    <w:rsid w:val="32A258B5"/>
    <w:rsid w:val="32BC6ABB"/>
    <w:rsid w:val="33AFBEC6"/>
    <w:rsid w:val="353DCF12"/>
    <w:rsid w:val="35CDFE67"/>
    <w:rsid w:val="37B0F06B"/>
    <w:rsid w:val="37B4BA04"/>
    <w:rsid w:val="3807AABE"/>
    <w:rsid w:val="3821AD01"/>
    <w:rsid w:val="3862B77B"/>
    <w:rsid w:val="38A59D33"/>
    <w:rsid w:val="38D80A2F"/>
    <w:rsid w:val="38D9C8DA"/>
    <w:rsid w:val="38E90A2D"/>
    <w:rsid w:val="38F24979"/>
    <w:rsid w:val="39049054"/>
    <w:rsid w:val="3939E878"/>
    <w:rsid w:val="3A1CCBCB"/>
    <w:rsid w:val="3A75007D"/>
    <w:rsid w:val="3AACAE0C"/>
    <w:rsid w:val="3B38D999"/>
    <w:rsid w:val="3BA5351E"/>
    <w:rsid w:val="3BD4B0EC"/>
    <w:rsid w:val="3C17298F"/>
    <w:rsid w:val="3C2E1BD5"/>
    <w:rsid w:val="3CA0BC0C"/>
    <w:rsid w:val="3DE3B756"/>
    <w:rsid w:val="3E4AFB77"/>
    <w:rsid w:val="3E51A619"/>
    <w:rsid w:val="3EEC8761"/>
    <w:rsid w:val="3F606B0D"/>
    <w:rsid w:val="3F9AB1AC"/>
    <w:rsid w:val="40E2F42A"/>
    <w:rsid w:val="40EF8970"/>
    <w:rsid w:val="41324CB2"/>
    <w:rsid w:val="413D0DD2"/>
    <w:rsid w:val="41748890"/>
    <w:rsid w:val="41D563B1"/>
    <w:rsid w:val="4210AEA2"/>
    <w:rsid w:val="42A49D86"/>
    <w:rsid w:val="4419C0B7"/>
    <w:rsid w:val="445484B8"/>
    <w:rsid w:val="44864F50"/>
    <w:rsid w:val="451D5DBB"/>
    <w:rsid w:val="456A051E"/>
    <w:rsid w:val="45CC1832"/>
    <w:rsid w:val="45D1C472"/>
    <w:rsid w:val="46479B9C"/>
    <w:rsid w:val="464CE871"/>
    <w:rsid w:val="4701A024"/>
    <w:rsid w:val="4713B657"/>
    <w:rsid w:val="473BF8BD"/>
    <w:rsid w:val="476597C9"/>
    <w:rsid w:val="478060CD"/>
    <w:rsid w:val="47C55389"/>
    <w:rsid w:val="47EDF55E"/>
    <w:rsid w:val="488131B6"/>
    <w:rsid w:val="48A10E68"/>
    <w:rsid w:val="490CA748"/>
    <w:rsid w:val="490CEF4A"/>
    <w:rsid w:val="499F2EA0"/>
    <w:rsid w:val="49E18C45"/>
    <w:rsid w:val="4A4DE80D"/>
    <w:rsid w:val="4A5B089A"/>
    <w:rsid w:val="4B395890"/>
    <w:rsid w:val="4BD7BC51"/>
    <w:rsid w:val="4E17D900"/>
    <w:rsid w:val="4E361B3B"/>
    <w:rsid w:val="4E37E18D"/>
    <w:rsid w:val="4E508528"/>
    <w:rsid w:val="4E7AA4CF"/>
    <w:rsid w:val="4EB26371"/>
    <w:rsid w:val="4EB4FD68"/>
    <w:rsid w:val="4EBCE0AD"/>
    <w:rsid w:val="4F218C01"/>
    <w:rsid w:val="4F26F1D9"/>
    <w:rsid w:val="4FED4862"/>
    <w:rsid w:val="50BB9EFD"/>
    <w:rsid w:val="50C84DE7"/>
    <w:rsid w:val="52421F1C"/>
    <w:rsid w:val="52734986"/>
    <w:rsid w:val="52AA79F6"/>
    <w:rsid w:val="52DF5ABD"/>
    <w:rsid w:val="531C6E67"/>
    <w:rsid w:val="532F01FC"/>
    <w:rsid w:val="533EBA58"/>
    <w:rsid w:val="53468E0E"/>
    <w:rsid w:val="53ADB158"/>
    <w:rsid w:val="53D70F54"/>
    <w:rsid w:val="53ED8335"/>
    <w:rsid w:val="53F57462"/>
    <w:rsid w:val="545C0E74"/>
    <w:rsid w:val="545D1E68"/>
    <w:rsid w:val="54872819"/>
    <w:rsid w:val="54B931A1"/>
    <w:rsid w:val="54C61FA0"/>
    <w:rsid w:val="55825535"/>
    <w:rsid w:val="568AF26F"/>
    <w:rsid w:val="5701D4CD"/>
    <w:rsid w:val="57361265"/>
    <w:rsid w:val="573C0A9C"/>
    <w:rsid w:val="57637704"/>
    <w:rsid w:val="57766335"/>
    <w:rsid w:val="57A32DE6"/>
    <w:rsid w:val="57E19D2C"/>
    <w:rsid w:val="57E35B20"/>
    <w:rsid w:val="57F928BD"/>
    <w:rsid w:val="5A856CDB"/>
    <w:rsid w:val="5B12B2A3"/>
    <w:rsid w:val="5B5FC17C"/>
    <w:rsid w:val="5B6E790D"/>
    <w:rsid w:val="5B73C308"/>
    <w:rsid w:val="5BDC65BB"/>
    <w:rsid w:val="5C2A2036"/>
    <w:rsid w:val="5C56A65B"/>
    <w:rsid w:val="5D35A07F"/>
    <w:rsid w:val="5DA7621F"/>
    <w:rsid w:val="5DEE9C7C"/>
    <w:rsid w:val="5E48EE09"/>
    <w:rsid w:val="5E4B1143"/>
    <w:rsid w:val="5E4DDBF6"/>
    <w:rsid w:val="5E7302CD"/>
    <w:rsid w:val="5F693F96"/>
    <w:rsid w:val="5F97D634"/>
    <w:rsid w:val="5FDDCDFE"/>
    <w:rsid w:val="5FF2D213"/>
    <w:rsid w:val="606F2C38"/>
    <w:rsid w:val="6091AE7A"/>
    <w:rsid w:val="61B2D919"/>
    <w:rsid w:val="61DAAA7D"/>
    <w:rsid w:val="623E9D68"/>
    <w:rsid w:val="627CC9B8"/>
    <w:rsid w:val="62CFE059"/>
    <w:rsid w:val="63E0C6BD"/>
    <w:rsid w:val="65180C28"/>
    <w:rsid w:val="654D644C"/>
    <w:rsid w:val="6585F9C0"/>
    <w:rsid w:val="65A4936F"/>
    <w:rsid w:val="65D83D36"/>
    <w:rsid w:val="662403CE"/>
    <w:rsid w:val="66AF47BF"/>
    <w:rsid w:val="66C029E0"/>
    <w:rsid w:val="66CF3992"/>
    <w:rsid w:val="66ECF491"/>
    <w:rsid w:val="675FE3FC"/>
    <w:rsid w:val="67A37996"/>
    <w:rsid w:val="68851C21"/>
    <w:rsid w:val="68B437E0"/>
    <w:rsid w:val="690E32E4"/>
    <w:rsid w:val="69134DF2"/>
    <w:rsid w:val="69C6EABF"/>
    <w:rsid w:val="69D4569C"/>
    <w:rsid w:val="69E0CD3E"/>
    <w:rsid w:val="6A65CC5E"/>
    <w:rsid w:val="6A7DE228"/>
    <w:rsid w:val="6AB0403C"/>
    <w:rsid w:val="6AD276D4"/>
    <w:rsid w:val="6B89CF79"/>
    <w:rsid w:val="6B914626"/>
    <w:rsid w:val="6BA0E463"/>
    <w:rsid w:val="6BBAA422"/>
    <w:rsid w:val="6BBCD47A"/>
    <w:rsid w:val="6BC0C2A2"/>
    <w:rsid w:val="6C3FA342"/>
    <w:rsid w:val="6C5F57A7"/>
    <w:rsid w:val="6CA9B46E"/>
    <w:rsid w:val="6CB197B3"/>
    <w:rsid w:val="6D65B732"/>
    <w:rsid w:val="6D7D2058"/>
    <w:rsid w:val="6E568DD0"/>
    <w:rsid w:val="6E86249C"/>
    <w:rsid w:val="6E8B6E97"/>
    <w:rsid w:val="6E961EE7"/>
    <w:rsid w:val="6FA98D48"/>
    <w:rsid w:val="707A16BF"/>
    <w:rsid w:val="709F30FC"/>
    <w:rsid w:val="7146BE6F"/>
    <w:rsid w:val="717D80F2"/>
    <w:rsid w:val="7209DB64"/>
    <w:rsid w:val="720EF6B4"/>
    <w:rsid w:val="723719DD"/>
    <w:rsid w:val="72606445"/>
    <w:rsid w:val="727907E0"/>
    <w:rsid w:val="72A2330B"/>
    <w:rsid w:val="72E36878"/>
    <w:rsid w:val="737C7213"/>
    <w:rsid w:val="740DB504"/>
    <w:rsid w:val="75E78BE8"/>
    <w:rsid w:val="75FC8FFD"/>
    <w:rsid w:val="76072E53"/>
    <w:rsid w:val="7609C72C"/>
    <w:rsid w:val="763A7EFC"/>
    <w:rsid w:val="76DADFF3"/>
    <w:rsid w:val="7729255B"/>
    <w:rsid w:val="780B47A8"/>
    <w:rsid w:val="795BE60C"/>
    <w:rsid w:val="79ADA3CE"/>
    <w:rsid w:val="79B53706"/>
    <w:rsid w:val="7A4B5D61"/>
    <w:rsid w:val="7A5A8C2B"/>
    <w:rsid w:val="7A80E856"/>
    <w:rsid w:val="7AD05C81"/>
    <w:rsid w:val="7AF543ED"/>
    <w:rsid w:val="7AFD5A03"/>
    <w:rsid w:val="7B080A53"/>
    <w:rsid w:val="7B453573"/>
    <w:rsid w:val="7B6B0EF6"/>
    <w:rsid w:val="7BE1FB20"/>
    <w:rsid w:val="7C8534E0"/>
    <w:rsid w:val="7CEC022B"/>
    <w:rsid w:val="7CF6B27B"/>
    <w:rsid w:val="7D257D84"/>
    <w:rsid w:val="7D3DD219"/>
    <w:rsid w:val="7D7594A8"/>
    <w:rsid w:val="7D8E85A3"/>
    <w:rsid w:val="7DE78919"/>
    <w:rsid w:val="7EC7D28B"/>
    <w:rsid w:val="7ED164F4"/>
    <w:rsid w:val="7F090B95"/>
    <w:rsid w:val="7FC3B765"/>
    <w:rsid w:val="7FFD9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02C3"/>
  <w15:chartTrackingRefBased/>
  <w15:docId w15:val="{3E8B4B0F-258D-47CF-8564-C239D3E8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3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0CB6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E23A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E23A8"/>
    <w:rPr>
      <w:rFonts w:ascii="Calibri" w:eastAsia="Calibri" w:hAnsi="Calibri" w:cs="Calibri"/>
      <w:sz w:val="24"/>
      <w:szCs w:val="24"/>
      <w:lang w:val="en-US"/>
    </w:rPr>
  </w:style>
  <w:style w:type="character" w:styleId="Hyperlink">
    <w:name w:val="Hyperlink"/>
    <w:uiPriority w:val="99"/>
    <w:unhideWhenUsed/>
    <w:rsid w:val="007E23A8"/>
    <w:rPr>
      <w:color w:val="0000FF"/>
      <w:u w:val="single"/>
    </w:rPr>
  </w:style>
  <w:style w:type="paragraph" w:styleId="ListNumber">
    <w:name w:val="List Number"/>
    <w:basedOn w:val="Normal"/>
    <w:semiHidden/>
    <w:unhideWhenUsed/>
    <w:rsid w:val="007E23A8"/>
    <w:pPr>
      <w:widowControl/>
      <w:numPr>
        <w:numId w:val="1"/>
      </w:numPr>
      <w:autoSpaceDE/>
      <w:autoSpaceDN/>
      <w:spacing w:before="240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8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DefaultParagraphFont"/>
    <w:uiPriority w:val="99"/>
    <w:semiHidden/>
    <w:unhideWhenUsed/>
    <w:rsid w:val="00B6624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72A3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72A35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90C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790CB6"/>
    <w:pPr>
      <w:widowControl/>
      <w:autoSpaceDE/>
      <w:autoSpaceDN/>
      <w:spacing w:after="180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790CB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90C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90CB6"/>
    <w:pPr>
      <w:widowControl/>
      <w:autoSpaceDE/>
      <w:autoSpaceDN/>
      <w:spacing w:after="18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790CB6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90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0CB6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90CB6"/>
  </w:style>
  <w:style w:type="paragraph" w:styleId="Header">
    <w:name w:val="header"/>
    <w:basedOn w:val="Normal"/>
    <w:link w:val="HeaderChar"/>
    <w:unhideWhenUsed/>
    <w:rsid w:val="00790CB6"/>
    <w:pPr>
      <w:widowControl/>
      <w:tabs>
        <w:tab w:val="center" w:pos="4513"/>
        <w:tab w:val="right" w:pos="9026"/>
      </w:tabs>
      <w:autoSpaceDE/>
      <w:autoSpaceDN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790CB6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0CB6"/>
    <w:pPr>
      <w:widowControl/>
      <w:tabs>
        <w:tab w:val="center" w:pos="4513"/>
        <w:tab w:val="right" w:pos="9026"/>
      </w:tabs>
      <w:autoSpaceDE/>
      <w:autoSpaceDN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90CB6"/>
    <w:rPr>
      <w:rFonts w:ascii="Verdana" w:eastAsia="Times New Roman" w:hAnsi="Verdana" w:cs="Times New Roman"/>
      <w:sz w:val="20"/>
      <w:szCs w:val="20"/>
    </w:rPr>
  </w:style>
  <w:style w:type="paragraph" w:styleId="Revision">
    <w:name w:val="Revision"/>
    <w:hidden/>
    <w:uiPriority w:val="99"/>
    <w:semiHidden/>
    <w:rsid w:val="00790CB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90CB6"/>
    <w:pPr>
      <w:widowControl/>
      <w:autoSpaceDE/>
      <w:autoSpaceDN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90CB6"/>
    <w:rPr>
      <w:rFonts w:ascii="Verdana" w:eastAsia="Times New Roman" w:hAnsi="Verdana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90CB6"/>
    <w:rPr>
      <w:vertAlign w:val="superscript"/>
    </w:rPr>
  </w:style>
  <w:style w:type="paragraph" w:customStyle="1" w:styleId="Default">
    <w:name w:val="Default"/>
    <w:rsid w:val="00D02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E335A"/>
    <w:pPr>
      <w:ind w:left="107"/>
    </w:pPr>
  </w:style>
  <w:style w:type="character" w:styleId="UnresolvedMention">
    <w:name w:val="Unresolved Mention"/>
    <w:basedOn w:val="DefaultParagraphFont"/>
    <w:uiPriority w:val="99"/>
    <w:semiHidden/>
    <w:unhideWhenUsed/>
    <w:rsid w:val="00A87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onlpc.org/about-us/your-lpc/transforming-pharmacy-representation-tapr-program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us02web.zoom.us/meeting/register/tZAkf-qgrjkpE9X_Rcb0EoWj1kKZGG0nWkR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onlpc.org/about-us/your-lpc/transforming-pharmacy-representation-tapr-programme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Kathryn Jones</cp:lastModifiedBy>
  <cp:revision>3</cp:revision>
  <dcterms:created xsi:type="dcterms:W3CDTF">2023-02-03T10:45:00Z</dcterms:created>
  <dcterms:modified xsi:type="dcterms:W3CDTF">2023-02-03T10:48:00Z</dcterms:modified>
</cp:coreProperties>
</file>