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9223" w14:textId="77777777" w:rsidR="00293660" w:rsidRPr="008C19EE" w:rsidRDefault="00410441" w:rsidP="005347AB">
      <w:pPr>
        <w:spacing w:after="120"/>
        <w:jc w:val="center"/>
        <w:rPr>
          <w:b/>
          <w:sz w:val="24"/>
          <w:szCs w:val="24"/>
        </w:rPr>
      </w:pPr>
      <w:r w:rsidRPr="008C19EE">
        <w:rPr>
          <w:b/>
          <w:sz w:val="24"/>
          <w:szCs w:val="24"/>
        </w:rPr>
        <w:t>Devon Local Pharmaceutical Committee</w:t>
      </w:r>
    </w:p>
    <w:p w14:paraId="505F2E9E" w14:textId="490D6B9B" w:rsidR="00AA30D0" w:rsidRPr="008C19EE" w:rsidRDefault="00410441" w:rsidP="004621D4">
      <w:pPr>
        <w:spacing w:after="120"/>
        <w:jc w:val="center"/>
        <w:rPr>
          <w:b/>
          <w:sz w:val="24"/>
          <w:szCs w:val="24"/>
        </w:rPr>
      </w:pPr>
      <w:r w:rsidRPr="008C19EE">
        <w:rPr>
          <w:b/>
          <w:sz w:val="24"/>
          <w:szCs w:val="24"/>
        </w:rPr>
        <w:t xml:space="preserve">Meeting held on </w:t>
      </w:r>
      <w:r w:rsidR="000D45E7">
        <w:rPr>
          <w:b/>
          <w:sz w:val="24"/>
          <w:szCs w:val="24"/>
        </w:rPr>
        <w:t>1</w:t>
      </w:r>
      <w:r w:rsidR="0099367C">
        <w:rPr>
          <w:b/>
          <w:sz w:val="24"/>
          <w:szCs w:val="24"/>
        </w:rPr>
        <w:t>1 July</w:t>
      </w:r>
      <w:r w:rsidR="00E4256B">
        <w:rPr>
          <w:b/>
          <w:sz w:val="24"/>
          <w:szCs w:val="24"/>
        </w:rPr>
        <w:t xml:space="preserve"> 2022</w:t>
      </w:r>
    </w:p>
    <w:p w14:paraId="6E8C3E6F" w14:textId="05250725" w:rsidR="00410441" w:rsidRPr="008C19EE" w:rsidRDefault="00E0345F" w:rsidP="005347AB">
      <w:pPr>
        <w:spacing w:after="120"/>
        <w:jc w:val="center"/>
        <w:rPr>
          <w:b/>
          <w:sz w:val="24"/>
          <w:szCs w:val="24"/>
        </w:rPr>
      </w:pPr>
      <w:r>
        <w:rPr>
          <w:b/>
          <w:sz w:val="24"/>
          <w:szCs w:val="24"/>
        </w:rPr>
        <w:t xml:space="preserve">Virtually using </w:t>
      </w:r>
      <w:r w:rsidR="006E5F9E">
        <w:rPr>
          <w:b/>
          <w:sz w:val="24"/>
          <w:szCs w:val="24"/>
        </w:rPr>
        <w:t>Microsoft Teams</w:t>
      </w:r>
    </w:p>
    <w:tbl>
      <w:tblPr>
        <w:tblStyle w:val="TableGrid"/>
        <w:tblW w:w="0" w:type="auto"/>
        <w:tblLook w:val="04A0" w:firstRow="1" w:lastRow="0" w:firstColumn="1" w:lastColumn="0" w:noHBand="0" w:noVBand="1"/>
      </w:tblPr>
      <w:tblGrid>
        <w:gridCol w:w="988"/>
        <w:gridCol w:w="2409"/>
        <w:gridCol w:w="10632"/>
      </w:tblGrid>
      <w:tr w:rsidR="00FC5A7B" w:rsidRPr="00410441" w14:paraId="12302256" w14:textId="77777777" w:rsidTr="00FC5A7B">
        <w:tc>
          <w:tcPr>
            <w:tcW w:w="988" w:type="dxa"/>
          </w:tcPr>
          <w:p w14:paraId="15441CC4" w14:textId="20AA3EEC" w:rsidR="00FC5A7B" w:rsidRPr="000A1F25" w:rsidRDefault="00FC5A7B" w:rsidP="00410441">
            <w:pPr>
              <w:rPr>
                <w:b/>
                <w:sz w:val="24"/>
                <w:szCs w:val="24"/>
              </w:rPr>
            </w:pPr>
            <w:r w:rsidRPr="000A1F25">
              <w:rPr>
                <w:b/>
                <w:sz w:val="24"/>
                <w:szCs w:val="24"/>
              </w:rPr>
              <w:t>1/1</w:t>
            </w:r>
            <w:r w:rsidR="00A01183">
              <w:rPr>
                <w:b/>
                <w:sz w:val="24"/>
                <w:szCs w:val="24"/>
              </w:rPr>
              <w:t>7</w:t>
            </w:r>
            <w:r w:rsidR="0099367C">
              <w:rPr>
                <w:b/>
                <w:sz w:val="24"/>
                <w:szCs w:val="24"/>
              </w:rPr>
              <w:t>62</w:t>
            </w:r>
          </w:p>
        </w:tc>
        <w:tc>
          <w:tcPr>
            <w:tcW w:w="13041" w:type="dxa"/>
            <w:gridSpan w:val="2"/>
          </w:tcPr>
          <w:p w14:paraId="11CE0CBF" w14:textId="125A257F" w:rsidR="00FC5A7B" w:rsidRPr="000D45E7" w:rsidRDefault="00FC5A7B" w:rsidP="00153A35">
            <w:pPr>
              <w:rPr>
                <w:sz w:val="24"/>
                <w:szCs w:val="24"/>
              </w:rPr>
            </w:pPr>
            <w:r w:rsidRPr="000A1F25">
              <w:rPr>
                <w:b/>
                <w:sz w:val="24"/>
                <w:szCs w:val="24"/>
              </w:rPr>
              <w:t>Present:</w:t>
            </w:r>
            <w:r w:rsidRPr="000A1F25">
              <w:rPr>
                <w:sz w:val="24"/>
                <w:szCs w:val="24"/>
              </w:rPr>
              <w:t xml:space="preserve">  </w:t>
            </w:r>
            <w:r w:rsidR="000D45E7">
              <w:rPr>
                <w:sz w:val="24"/>
                <w:szCs w:val="24"/>
              </w:rPr>
              <w:t xml:space="preserve">Mike Charlton, </w:t>
            </w:r>
            <w:r w:rsidR="00030967">
              <w:rPr>
                <w:sz w:val="24"/>
                <w:szCs w:val="24"/>
              </w:rPr>
              <w:t>Kelly</w:t>
            </w:r>
            <w:r w:rsidR="00EF788E">
              <w:rPr>
                <w:sz w:val="24"/>
                <w:szCs w:val="24"/>
              </w:rPr>
              <w:t xml:space="preserve"> Dawkins, </w:t>
            </w:r>
            <w:r>
              <w:rPr>
                <w:sz w:val="24"/>
                <w:szCs w:val="24"/>
              </w:rPr>
              <w:t xml:space="preserve">Rachel Fergie, </w:t>
            </w:r>
            <w:r w:rsidR="00030967">
              <w:rPr>
                <w:sz w:val="24"/>
                <w:szCs w:val="24"/>
              </w:rPr>
              <w:t>Ron</w:t>
            </w:r>
            <w:r w:rsidR="005C0262">
              <w:rPr>
                <w:sz w:val="24"/>
                <w:szCs w:val="24"/>
              </w:rPr>
              <w:t xml:space="preserve"> Kirk, </w:t>
            </w:r>
            <w:r w:rsidR="00030967" w:rsidRPr="000D45E7">
              <w:rPr>
                <w:sz w:val="24"/>
                <w:szCs w:val="24"/>
              </w:rPr>
              <w:t>Sian</w:t>
            </w:r>
            <w:r w:rsidR="00EF788E" w:rsidRPr="000D45E7">
              <w:rPr>
                <w:sz w:val="24"/>
                <w:szCs w:val="24"/>
              </w:rPr>
              <w:t xml:space="preserve"> Retallick</w:t>
            </w:r>
          </w:p>
          <w:p w14:paraId="726A1F8B" w14:textId="2442EC67" w:rsidR="00FC5A7B" w:rsidRPr="000A1F25" w:rsidRDefault="00FC5A7B" w:rsidP="00153A35">
            <w:pPr>
              <w:rPr>
                <w:b/>
                <w:sz w:val="24"/>
                <w:szCs w:val="24"/>
              </w:rPr>
            </w:pPr>
            <w:r w:rsidRPr="000A1F25">
              <w:rPr>
                <w:b/>
                <w:sz w:val="24"/>
                <w:szCs w:val="24"/>
              </w:rPr>
              <w:t>In Attendance:</w:t>
            </w:r>
            <w:r w:rsidRPr="000A1F25">
              <w:rPr>
                <w:sz w:val="24"/>
                <w:szCs w:val="24"/>
              </w:rPr>
              <w:t xml:space="preserve"> Sue </w:t>
            </w:r>
            <w:r w:rsidR="00030967" w:rsidRPr="000A1F25">
              <w:rPr>
                <w:sz w:val="24"/>
                <w:szCs w:val="24"/>
              </w:rPr>
              <w:t>Taylor</w:t>
            </w:r>
            <w:r w:rsidR="00030967">
              <w:rPr>
                <w:sz w:val="24"/>
                <w:szCs w:val="24"/>
              </w:rPr>
              <w:t>, Kathryn</w:t>
            </w:r>
            <w:r w:rsidRPr="000A1F25">
              <w:rPr>
                <w:sz w:val="24"/>
                <w:szCs w:val="24"/>
              </w:rPr>
              <w:t xml:space="preserve"> Jones</w:t>
            </w:r>
            <w:r w:rsidR="000D45E7">
              <w:rPr>
                <w:sz w:val="24"/>
                <w:szCs w:val="24"/>
              </w:rPr>
              <w:t>, Anna White, Tom Kallis</w:t>
            </w:r>
            <w:r w:rsidR="0099367C">
              <w:rPr>
                <w:sz w:val="24"/>
                <w:szCs w:val="24"/>
              </w:rPr>
              <w:t>, Kelly Holman</w:t>
            </w:r>
          </w:p>
        </w:tc>
      </w:tr>
      <w:tr w:rsidR="00FC5A7B" w:rsidRPr="00410441" w14:paraId="5E36FB65" w14:textId="77777777" w:rsidTr="00FC5A7B">
        <w:tc>
          <w:tcPr>
            <w:tcW w:w="988" w:type="dxa"/>
          </w:tcPr>
          <w:p w14:paraId="5BA20120" w14:textId="77D868CD" w:rsidR="00FC5A7B" w:rsidRPr="000A1F25" w:rsidRDefault="00FC5A7B" w:rsidP="00AD1610">
            <w:pPr>
              <w:rPr>
                <w:b/>
                <w:sz w:val="24"/>
                <w:szCs w:val="24"/>
              </w:rPr>
            </w:pPr>
            <w:r w:rsidRPr="000A1F25">
              <w:rPr>
                <w:b/>
                <w:sz w:val="24"/>
                <w:szCs w:val="24"/>
              </w:rPr>
              <w:t>1/1</w:t>
            </w:r>
            <w:r w:rsidR="00A01183">
              <w:rPr>
                <w:b/>
                <w:sz w:val="24"/>
                <w:szCs w:val="24"/>
              </w:rPr>
              <w:t>7</w:t>
            </w:r>
            <w:r w:rsidR="0099367C">
              <w:rPr>
                <w:b/>
                <w:sz w:val="24"/>
                <w:szCs w:val="24"/>
              </w:rPr>
              <w:t>63</w:t>
            </w:r>
          </w:p>
        </w:tc>
        <w:tc>
          <w:tcPr>
            <w:tcW w:w="13041" w:type="dxa"/>
            <w:gridSpan w:val="2"/>
          </w:tcPr>
          <w:p w14:paraId="043388B1" w14:textId="62EA8849" w:rsidR="00C90DFF" w:rsidRPr="000A1F25" w:rsidRDefault="00FC5A7B" w:rsidP="00606A23">
            <w:pPr>
              <w:rPr>
                <w:sz w:val="24"/>
                <w:szCs w:val="24"/>
              </w:rPr>
            </w:pPr>
            <w:r w:rsidRPr="000A1F25">
              <w:rPr>
                <w:b/>
                <w:sz w:val="24"/>
                <w:szCs w:val="24"/>
              </w:rPr>
              <w:t>Apologies</w:t>
            </w:r>
            <w:r w:rsidRPr="000A1F25">
              <w:rPr>
                <w:sz w:val="24"/>
                <w:szCs w:val="24"/>
              </w:rPr>
              <w:t xml:space="preserve">: </w:t>
            </w:r>
            <w:r w:rsidR="005843E6">
              <w:rPr>
                <w:sz w:val="24"/>
                <w:szCs w:val="24"/>
              </w:rPr>
              <w:t xml:space="preserve"> </w:t>
            </w:r>
            <w:r w:rsidR="0099367C">
              <w:rPr>
                <w:sz w:val="24"/>
                <w:szCs w:val="24"/>
              </w:rPr>
              <w:t>Ali Hayes, Andrew Howitt, Matt Robinson</w:t>
            </w:r>
          </w:p>
        </w:tc>
      </w:tr>
      <w:tr w:rsidR="0099367C" w:rsidRPr="00410441" w14:paraId="1C06F65A" w14:textId="77777777" w:rsidTr="00C90DFF">
        <w:tc>
          <w:tcPr>
            <w:tcW w:w="988" w:type="dxa"/>
          </w:tcPr>
          <w:p w14:paraId="08D8256B" w14:textId="1277211A" w:rsidR="0099367C" w:rsidRDefault="0099367C" w:rsidP="00D84510">
            <w:pPr>
              <w:rPr>
                <w:b/>
                <w:sz w:val="24"/>
                <w:szCs w:val="24"/>
              </w:rPr>
            </w:pPr>
            <w:r>
              <w:rPr>
                <w:b/>
                <w:sz w:val="24"/>
                <w:szCs w:val="24"/>
              </w:rPr>
              <w:t>1/1764</w:t>
            </w:r>
          </w:p>
        </w:tc>
        <w:tc>
          <w:tcPr>
            <w:tcW w:w="2409" w:type="dxa"/>
          </w:tcPr>
          <w:p w14:paraId="67202EFE" w14:textId="0CA1DC2F" w:rsidR="0099367C" w:rsidRDefault="0099367C" w:rsidP="00BF11A8">
            <w:pPr>
              <w:rPr>
                <w:b/>
                <w:bCs/>
                <w:sz w:val="24"/>
                <w:szCs w:val="24"/>
              </w:rPr>
            </w:pPr>
            <w:r>
              <w:rPr>
                <w:b/>
                <w:bCs/>
                <w:sz w:val="24"/>
                <w:szCs w:val="24"/>
              </w:rPr>
              <w:t>Presentation by GSK</w:t>
            </w:r>
          </w:p>
        </w:tc>
        <w:tc>
          <w:tcPr>
            <w:tcW w:w="10632" w:type="dxa"/>
          </w:tcPr>
          <w:p w14:paraId="58B7BE28" w14:textId="68EEDDFC" w:rsidR="0099367C" w:rsidRDefault="0099367C" w:rsidP="006E573C">
            <w:pPr>
              <w:rPr>
                <w:sz w:val="24"/>
                <w:szCs w:val="24"/>
              </w:rPr>
            </w:pPr>
            <w:r>
              <w:rPr>
                <w:sz w:val="24"/>
                <w:szCs w:val="24"/>
              </w:rPr>
              <w:t xml:space="preserve">Richard French </w:t>
            </w:r>
            <w:r w:rsidR="00A15F15">
              <w:rPr>
                <w:sz w:val="24"/>
                <w:szCs w:val="24"/>
              </w:rPr>
              <w:t xml:space="preserve">(GSK) </w:t>
            </w:r>
            <w:r>
              <w:rPr>
                <w:sz w:val="24"/>
                <w:szCs w:val="24"/>
              </w:rPr>
              <w:t xml:space="preserve">gave </w:t>
            </w:r>
            <w:r w:rsidR="00E973B2">
              <w:rPr>
                <w:sz w:val="24"/>
                <w:szCs w:val="24"/>
              </w:rPr>
              <w:t xml:space="preserve">a brief presentation and then left the meeting.  </w:t>
            </w:r>
          </w:p>
        </w:tc>
      </w:tr>
      <w:tr w:rsidR="00C90DFF" w:rsidRPr="00410441" w14:paraId="1677839C" w14:textId="77777777" w:rsidTr="00C90DFF">
        <w:tc>
          <w:tcPr>
            <w:tcW w:w="988" w:type="dxa"/>
          </w:tcPr>
          <w:p w14:paraId="4D87E7A4" w14:textId="76FC1426" w:rsidR="00C90DFF" w:rsidRPr="00F961CF" w:rsidRDefault="00C90DFF" w:rsidP="00D84510">
            <w:pPr>
              <w:rPr>
                <w:b/>
                <w:sz w:val="24"/>
                <w:szCs w:val="24"/>
              </w:rPr>
            </w:pPr>
            <w:r>
              <w:rPr>
                <w:b/>
                <w:sz w:val="24"/>
                <w:szCs w:val="24"/>
              </w:rPr>
              <w:t>1/1</w:t>
            </w:r>
            <w:r w:rsidR="00A01183">
              <w:rPr>
                <w:b/>
                <w:sz w:val="24"/>
                <w:szCs w:val="24"/>
              </w:rPr>
              <w:t>7</w:t>
            </w:r>
            <w:r w:rsidR="0099367C">
              <w:rPr>
                <w:b/>
                <w:sz w:val="24"/>
                <w:szCs w:val="24"/>
              </w:rPr>
              <w:t>64</w:t>
            </w:r>
          </w:p>
        </w:tc>
        <w:tc>
          <w:tcPr>
            <w:tcW w:w="2409" w:type="dxa"/>
          </w:tcPr>
          <w:p w14:paraId="3009B2F0" w14:textId="03F08BB6" w:rsidR="00C90DFF" w:rsidRPr="00C90DFF" w:rsidRDefault="00CE0694" w:rsidP="00BF11A8">
            <w:pPr>
              <w:rPr>
                <w:b/>
                <w:bCs/>
                <w:sz w:val="24"/>
                <w:szCs w:val="24"/>
              </w:rPr>
            </w:pPr>
            <w:r>
              <w:rPr>
                <w:b/>
                <w:bCs/>
                <w:sz w:val="24"/>
                <w:szCs w:val="24"/>
              </w:rPr>
              <w:t>Welcome and Introductions</w:t>
            </w:r>
          </w:p>
        </w:tc>
        <w:tc>
          <w:tcPr>
            <w:tcW w:w="10632" w:type="dxa"/>
          </w:tcPr>
          <w:p w14:paraId="2335CAF6" w14:textId="77777777" w:rsidR="00E973B2" w:rsidRDefault="0099367C" w:rsidP="006E573C">
            <w:pPr>
              <w:rPr>
                <w:sz w:val="24"/>
                <w:szCs w:val="24"/>
              </w:rPr>
            </w:pPr>
            <w:r>
              <w:rPr>
                <w:sz w:val="24"/>
                <w:szCs w:val="24"/>
              </w:rPr>
              <w:t xml:space="preserve">In the absence of the Chair and Vice Chair, Sur Taylor, Chief Officer took the Chair and introduced Jason </w:t>
            </w:r>
            <w:proofErr w:type="spellStart"/>
            <w:r>
              <w:rPr>
                <w:sz w:val="24"/>
                <w:szCs w:val="24"/>
              </w:rPr>
              <w:t>Peett</w:t>
            </w:r>
            <w:proofErr w:type="spellEnd"/>
            <w:r>
              <w:rPr>
                <w:sz w:val="24"/>
                <w:szCs w:val="24"/>
              </w:rPr>
              <w:t xml:space="preserve">, Regional Pharmacy Integration Lead for NHS England </w:t>
            </w:r>
            <w:proofErr w:type="gramStart"/>
            <w:r>
              <w:rPr>
                <w:sz w:val="24"/>
                <w:szCs w:val="24"/>
              </w:rPr>
              <w:t>South West</w:t>
            </w:r>
            <w:proofErr w:type="gramEnd"/>
            <w:r>
              <w:rPr>
                <w:sz w:val="24"/>
                <w:szCs w:val="24"/>
              </w:rPr>
              <w:t xml:space="preserve">. </w:t>
            </w:r>
          </w:p>
          <w:p w14:paraId="6C057672" w14:textId="77777777" w:rsidR="00E973B2" w:rsidRDefault="00E973B2" w:rsidP="006E573C">
            <w:pPr>
              <w:rPr>
                <w:sz w:val="24"/>
                <w:szCs w:val="24"/>
              </w:rPr>
            </w:pPr>
          </w:p>
          <w:p w14:paraId="448D2C6C" w14:textId="7EEA90E6" w:rsidR="00BE3C5D" w:rsidRDefault="0099367C" w:rsidP="006E573C">
            <w:pPr>
              <w:rPr>
                <w:sz w:val="24"/>
                <w:szCs w:val="24"/>
              </w:rPr>
            </w:pPr>
            <w:r>
              <w:rPr>
                <w:sz w:val="24"/>
                <w:szCs w:val="24"/>
              </w:rPr>
              <w:t xml:space="preserve">Jason gave the meeting </w:t>
            </w:r>
            <w:r w:rsidR="00E973B2">
              <w:rPr>
                <w:sz w:val="24"/>
                <w:szCs w:val="24"/>
              </w:rPr>
              <w:t>a</w:t>
            </w:r>
            <w:r>
              <w:rPr>
                <w:sz w:val="24"/>
                <w:szCs w:val="24"/>
              </w:rPr>
              <w:t xml:space="preserve"> short presentation regarding his new role and insight into his background</w:t>
            </w:r>
            <w:r w:rsidR="00E973B2">
              <w:rPr>
                <w:sz w:val="24"/>
                <w:szCs w:val="24"/>
              </w:rPr>
              <w:t xml:space="preserve">; he is </w:t>
            </w:r>
            <w:r>
              <w:rPr>
                <w:sz w:val="24"/>
                <w:szCs w:val="24"/>
              </w:rPr>
              <w:t xml:space="preserve">keen to understand local achievements, </w:t>
            </w:r>
            <w:r w:rsidR="00E973B2">
              <w:rPr>
                <w:sz w:val="24"/>
                <w:szCs w:val="24"/>
              </w:rPr>
              <w:t>c</w:t>
            </w:r>
            <w:r>
              <w:rPr>
                <w:sz w:val="24"/>
                <w:szCs w:val="24"/>
              </w:rPr>
              <w:t xml:space="preserve">hallenges and opportunities, </w:t>
            </w:r>
            <w:proofErr w:type="gramStart"/>
            <w:r>
              <w:rPr>
                <w:sz w:val="24"/>
                <w:szCs w:val="24"/>
              </w:rPr>
              <w:t>and also</w:t>
            </w:r>
            <w:proofErr w:type="gramEnd"/>
            <w:r>
              <w:rPr>
                <w:sz w:val="24"/>
                <w:szCs w:val="24"/>
              </w:rPr>
              <w:t xml:space="preserve"> what help could he give to unlock issues.  It was agreed that </w:t>
            </w:r>
            <w:r w:rsidR="00E973B2">
              <w:rPr>
                <w:sz w:val="24"/>
                <w:szCs w:val="24"/>
              </w:rPr>
              <w:t xml:space="preserve">a further meeting be arranged with </w:t>
            </w:r>
            <w:r>
              <w:rPr>
                <w:sz w:val="24"/>
                <w:szCs w:val="24"/>
              </w:rPr>
              <w:t xml:space="preserve">Jason </w:t>
            </w:r>
            <w:r w:rsidR="00E973B2">
              <w:rPr>
                <w:sz w:val="24"/>
                <w:szCs w:val="24"/>
              </w:rPr>
              <w:t xml:space="preserve">with the Secretariat team. </w:t>
            </w:r>
          </w:p>
          <w:p w14:paraId="07C5B21B" w14:textId="77777777" w:rsidR="00E973B2" w:rsidRDefault="00E973B2" w:rsidP="006E573C">
            <w:pPr>
              <w:rPr>
                <w:sz w:val="24"/>
                <w:szCs w:val="24"/>
              </w:rPr>
            </w:pPr>
          </w:p>
          <w:p w14:paraId="7FF8D679" w14:textId="50A23A57" w:rsidR="00E973B2" w:rsidRDefault="0099367C" w:rsidP="006E573C">
            <w:pPr>
              <w:rPr>
                <w:sz w:val="24"/>
                <w:szCs w:val="24"/>
              </w:rPr>
            </w:pPr>
            <w:r>
              <w:rPr>
                <w:sz w:val="24"/>
                <w:szCs w:val="24"/>
              </w:rPr>
              <w:t xml:space="preserve">Members were keen to raise issues with Jason, including </w:t>
            </w:r>
            <w:r w:rsidR="00E973B2">
              <w:rPr>
                <w:sz w:val="24"/>
                <w:szCs w:val="24"/>
              </w:rPr>
              <w:t>the following</w:t>
            </w:r>
            <w:r w:rsidR="0037608D">
              <w:rPr>
                <w:sz w:val="24"/>
                <w:szCs w:val="24"/>
              </w:rPr>
              <w:t xml:space="preserve"> from Sian </w:t>
            </w:r>
            <w:proofErr w:type="gramStart"/>
            <w:r w:rsidR="0037608D">
              <w:rPr>
                <w:sz w:val="24"/>
                <w:szCs w:val="24"/>
              </w:rPr>
              <w:t>Retallick;</w:t>
            </w:r>
            <w:proofErr w:type="gramEnd"/>
          </w:p>
          <w:p w14:paraId="61C4C638" w14:textId="77777777" w:rsidR="00E973B2" w:rsidRDefault="00E973B2" w:rsidP="006E573C">
            <w:pPr>
              <w:rPr>
                <w:sz w:val="24"/>
                <w:szCs w:val="24"/>
              </w:rPr>
            </w:pPr>
          </w:p>
          <w:p w14:paraId="5A2682CE" w14:textId="77777777" w:rsidR="00E973B2" w:rsidRDefault="0099367C" w:rsidP="006E573C">
            <w:pPr>
              <w:rPr>
                <w:sz w:val="24"/>
                <w:szCs w:val="24"/>
              </w:rPr>
            </w:pPr>
            <w:r>
              <w:rPr>
                <w:sz w:val="24"/>
                <w:szCs w:val="24"/>
              </w:rPr>
              <w:t>GP CPCS being funded locally, and also walk</w:t>
            </w:r>
            <w:r w:rsidR="00E973B2">
              <w:rPr>
                <w:sz w:val="24"/>
                <w:szCs w:val="24"/>
              </w:rPr>
              <w:t>-</w:t>
            </w:r>
            <w:r>
              <w:rPr>
                <w:sz w:val="24"/>
                <w:szCs w:val="24"/>
              </w:rPr>
              <w:t xml:space="preserve">in </w:t>
            </w:r>
            <w:proofErr w:type="gramStart"/>
            <w:r>
              <w:rPr>
                <w:sz w:val="24"/>
                <w:szCs w:val="24"/>
              </w:rPr>
              <w:t>patients</w:t>
            </w:r>
            <w:proofErr w:type="gramEnd"/>
            <w:r>
              <w:rPr>
                <w:sz w:val="24"/>
                <w:szCs w:val="24"/>
              </w:rPr>
              <w:t xml:space="preserve"> </w:t>
            </w:r>
            <w:proofErr w:type="spellStart"/>
            <w:r>
              <w:rPr>
                <w:sz w:val="24"/>
                <w:szCs w:val="24"/>
              </w:rPr>
              <w:t>self presenting</w:t>
            </w:r>
            <w:proofErr w:type="spellEnd"/>
            <w:r>
              <w:rPr>
                <w:sz w:val="24"/>
                <w:szCs w:val="24"/>
              </w:rPr>
              <w:t xml:space="preserve"> at pharmacies</w:t>
            </w:r>
            <w:r w:rsidR="00E973B2">
              <w:rPr>
                <w:sz w:val="24"/>
                <w:szCs w:val="24"/>
              </w:rPr>
              <w:t>;</w:t>
            </w:r>
          </w:p>
          <w:p w14:paraId="66422E03" w14:textId="77777777" w:rsidR="00E973B2" w:rsidRDefault="00E973B2" w:rsidP="006E573C">
            <w:pPr>
              <w:rPr>
                <w:sz w:val="24"/>
                <w:szCs w:val="24"/>
              </w:rPr>
            </w:pPr>
            <w:r>
              <w:rPr>
                <w:sz w:val="24"/>
                <w:szCs w:val="24"/>
              </w:rPr>
              <w:t>Clarity required around the different s</w:t>
            </w:r>
            <w:r w:rsidR="0099367C">
              <w:rPr>
                <w:sz w:val="24"/>
                <w:szCs w:val="24"/>
              </w:rPr>
              <w:t>moking cessation</w:t>
            </w:r>
            <w:r>
              <w:rPr>
                <w:sz w:val="24"/>
                <w:szCs w:val="24"/>
              </w:rPr>
              <w:t xml:space="preserve"> services and how they linked </w:t>
            </w:r>
            <w:proofErr w:type="gramStart"/>
            <w:r>
              <w:rPr>
                <w:sz w:val="24"/>
                <w:szCs w:val="24"/>
              </w:rPr>
              <w:t>together;</w:t>
            </w:r>
            <w:proofErr w:type="gramEnd"/>
          </w:p>
          <w:p w14:paraId="06AA7583" w14:textId="77777777" w:rsidR="00E973B2" w:rsidRDefault="00E973B2" w:rsidP="006E573C">
            <w:pPr>
              <w:rPr>
                <w:sz w:val="24"/>
                <w:szCs w:val="24"/>
              </w:rPr>
            </w:pPr>
            <w:r>
              <w:rPr>
                <w:sz w:val="24"/>
                <w:szCs w:val="24"/>
              </w:rPr>
              <w:t xml:space="preserve">Involvement in the national Cancer </w:t>
            </w:r>
            <w:proofErr w:type="gramStart"/>
            <w:r>
              <w:rPr>
                <w:sz w:val="24"/>
                <w:szCs w:val="24"/>
              </w:rPr>
              <w:t>pilot;</w:t>
            </w:r>
            <w:proofErr w:type="gramEnd"/>
          </w:p>
          <w:p w14:paraId="1D27A739" w14:textId="77777777" w:rsidR="00E973B2" w:rsidRDefault="00E973B2" w:rsidP="006E573C">
            <w:pPr>
              <w:rPr>
                <w:sz w:val="24"/>
                <w:szCs w:val="24"/>
              </w:rPr>
            </w:pPr>
            <w:r>
              <w:rPr>
                <w:sz w:val="24"/>
                <w:szCs w:val="24"/>
              </w:rPr>
              <w:t>Positivity around the Hypertension Case Finding Service</w:t>
            </w:r>
          </w:p>
          <w:p w14:paraId="15ECFCF5" w14:textId="77777777" w:rsidR="00E973B2" w:rsidRDefault="00E973B2" w:rsidP="006E573C">
            <w:pPr>
              <w:rPr>
                <w:sz w:val="24"/>
                <w:szCs w:val="24"/>
              </w:rPr>
            </w:pPr>
            <w:r>
              <w:rPr>
                <w:sz w:val="24"/>
                <w:szCs w:val="24"/>
              </w:rPr>
              <w:t>Low uptake of the Discharge Medicines Service and IT connectivity</w:t>
            </w:r>
          </w:p>
          <w:p w14:paraId="02F53DF9" w14:textId="77777777" w:rsidR="00E973B2" w:rsidRDefault="00E973B2" w:rsidP="006E573C">
            <w:pPr>
              <w:rPr>
                <w:sz w:val="24"/>
                <w:szCs w:val="24"/>
              </w:rPr>
            </w:pPr>
          </w:p>
          <w:p w14:paraId="492314E5" w14:textId="77777777" w:rsidR="00E973B2" w:rsidRDefault="00E973B2" w:rsidP="006E573C">
            <w:pPr>
              <w:rPr>
                <w:sz w:val="24"/>
                <w:szCs w:val="24"/>
              </w:rPr>
            </w:pPr>
            <w:r>
              <w:rPr>
                <w:sz w:val="24"/>
                <w:szCs w:val="24"/>
              </w:rPr>
              <w:t xml:space="preserve">Sue reminded the committee that </w:t>
            </w:r>
            <w:proofErr w:type="spellStart"/>
            <w:r>
              <w:rPr>
                <w:sz w:val="24"/>
                <w:szCs w:val="24"/>
              </w:rPr>
              <w:t>PharmOutcomes</w:t>
            </w:r>
            <w:proofErr w:type="spellEnd"/>
            <w:r>
              <w:rPr>
                <w:sz w:val="24"/>
                <w:szCs w:val="24"/>
              </w:rPr>
              <w:t xml:space="preserve"> was being funded for the five Acute Trusts in Devon.</w:t>
            </w:r>
          </w:p>
          <w:p w14:paraId="3C8D78CD" w14:textId="77777777" w:rsidR="00E973B2" w:rsidRDefault="00E973B2" w:rsidP="006E573C">
            <w:pPr>
              <w:rPr>
                <w:sz w:val="24"/>
                <w:szCs w:val="24"/>
              </w:rPr>
            </w:pPr>
          </w:p>
          <w:p w14:paraId="0D439A8D" w14:textId="74359FA9" w:rsidR="00E973B2" w:rsidRDefault="00E973B2" w:rsidP="006E573C">
            <w:pPr>
              <w:rPr>
                <w:sz w:val="24"/>
                <w:szCs w:val="24"/>
              </w:rPr>
            </w:pPr>
            <w:r>
              <w:rPr>
                <w:sz w:val="24"/>
                <w:szCs w:val="24"/>
              </w:rPr>
              <w:t>Rachel Fergie identified the need for improving communication as a big issue, particularly between general practice and community pharmacy.</w:t>
            </w:r>
          </w:p>
          <w:p w14:paraId="371C76C4" w14:textId="77777777" w:rsidR="00E973B2" w:rsidRDefault="00E973B2" w:rsidP="006E573C">
            <w:pPr>
              <w:rPr>
                <w:sz w:val="24"/>
                <w:szCs w:val="24"/>
              </w:rPr>
            </w:pPr>
          </w:p>
          <w:p w14:paraId="570F7C4F" w14:textId="39F79837" w:rsidR="0099367C" w:rsidRDefault="0099367C" w:rsidP="006E573C">
            <w:pPr>
              <w:rPr>
                <w:sz w:val="24"/>
                <w:szCs w:val="24"/>
              </w:rPr>
            </w:pPr>
            <w:r>
              <w:rPr>
                <w:sz w:val="24"/>
                <w:szCs w:val="24"/>
              </w:rPr>
              <w:t xml:space="preserve">Mike Charlton wanted everything kept simple, get pharmacies and PCN Pharmacy leads to start working towards consistency across the region. Sian felt it would be useful to know what services </w:t>
            </w:r>
            <w:r w:rsidR="0037608D">
              <w:rPr>
                <w:sz w:val="24"/>
                <w:szCs w:val="24"/>
              </w:rPr>
              <w:t>Jason felt should be taken forwards.   He agreed that that</w:t>
            </w:r>
            <w:r>
              <w:rPr>
                <w:sz w:val="24"/>
                <w:szCs w:val="24"/>
              </w:rPr>
              <w:t xml:space="preserve"> CPCS and referrals from GPs</w:t>
            </w:r>
            <w:r w:rsidR="0037608D">
              <w:rPr>
                <w:sz w:val="24"/>
                <w:szCs w:val="24"/>
              </w:rPr>
              <w:t xml:space="preserve"> would be a </w:t>
            </w:r>
            <w:proofErr w:type="gramStart"/>
            <w:r w:rsidR="0037608D">
              <w:rPr>
                <w:sz w:val="24"/>
                <w:szCs w:val="24"/>
              </w:rPr>
              <w:t xml:space="preserve">priority; </w:t>
            </w:r>
            <w:r>
              <w:rPr>
                <w:sz w:val="24"/>
                <w:szCs w:val="24"/>
              </w:rPr>
              <w:t xml:space="preserve"> he</w:t>
            </w:r>
            <w:proofErr w:type="gramEnd"/>
            <w:r>
              <w:rPr>
                <w:sz w:val="24"/>
                <w:szCs w:val="24"/>
              </w:rPr>
              <w:t xml:space="preserve"> asked how </w:t>
            </w:r>
            <w:r w:rsidR="0037608D">
              <w:rPr>
                <w:sz w:val="24"/>
                <w:szCs w:val="24"/>
              </w:rPr>
              <w:t xml:space="preserve">the service is </w:t>
            </w:r>
            <w:r>
              <w:rPr>
                <w:sz w:val="24"/>
                <w:szCs w:val="24"/>
              </w:rPr>
              <w:t xml:space="preserve">being delivered and how </w:t>
            </w:r>
            <w:r w:rsidR="0037608D">
              <w:rPr>
                <w:sz w:val="24"/>
                <w:szCs w:val="24"/>
              </w:rPr>
              <w:t xml:space="preserve">it could be </w:t>
            </w:r>
            <w:r>
              <w:rPr>
                <w:sz w:val="24"/>
                <w:szCs w:val="24"/>
              </w:rPr>
              <w:t>improved. Tom Kallis asked about</w:t>
            </w:r>
            <w:r w:rsidR="0037608D">
              <w:rPr>
                <w:sz w:val="24"/>
                <w:szCs w:val="24"/>
              </w:rPr>
              <w:t xml:space="preserve"> the</w:t>
            </w:r>
            <w:r>
              <w:rPr>
                <w:sz w:val="24"/>
                <w:szCs w:val="24"/>
              </w:rPr>
              <w:t xml:space="preserve"> community </w:t>
            </w:r>
            <w:r>
              <w:rPr>
                <w:sz w:val="24"/>
                <w:szCs w:val="24"/>
              </w:rPr>
              <w:lastRenderedPageBreak/>
              <w:t>pharmacy integration role, key delivery and working with the new ICB.  Could there be any funding</w:t>
            </w:r>
            <w:r w:rsidR="0037608D">
              <w:rPr>
                <w:sz w:val="24"/>
                <w:szCs w:val="24"/>
              </w:rPr>
              <w:t xml:space="preserve"> made available</w:t>
            </w:r>
            <w:r>
              <w:rPr>
                <w:sz w:val="24"/>
                <w:szCs w:val="24"/>
              </w:rPr>
              <w:t>?</w:t>
            </w:r>
          </w:p>
          <w:p w14:paraId="6A97536A" w14:textId="77777777" w:rsidR="0037608D" w:rsidRDefault="0037608D" w:rsidP="006E573C">
            <w:pPr>
              <w:rPr>
                <w:sz w:val="24"/>
                <w:szCs w:val="24"/>
              </w:rPr>
            </w:pPr>
          </w:p>
          <w:p w14:paraId="7D9CFB19" w14:textId="42B0C40A" w:rsidR="0099367C" w:rsidRDefault="0099367C" w:rsidP="006E573C">
            <w:pPr>
              <w:rPr>
                <w:sz w:val="24"/>
                <w:szCs w:val="24"/>
              </w:rPr>
            </w:pPr>
            <w:r>
              <w:rPr>
                <w:sz w:val="24"/>
                <w:szCs w:val="24"/>
              </w:rPr>
              <w:t xml:space="preserve">Sue informed the meeting that she sits on the IPMO, a new Medical Director has been appointed, Nigel Atcheson, </w:t>
            </w:r>
            <w:r w:rsidR="0037608D">
              <w:rPr>
                <w:sz w:val="24"/>
                <w:szCs w:val="24"/>
              </w:rPr>
              <w:t xml:space="preserve">who has already been introduced to the committee.  There are several posts being funded nationally for local recruitment at a system level, and Nigel Acheson has just signed these off ready for the recruitment process. </w:t>
            </w:r>
            <w:r>
              <w:rPr>
                <w:sz w:val="24"/>
                <w:szCs w:val="24"/>
              </w:rPr>
              <w:t>The posts will be advertised shortly.  Jason offered support.</w:t>
            </w:r>
          </w:p>
          <w:p w14:paraId="125D7C77" w14:textId="77777777" w:rsidR="0037608D" w:rsidRDefault="0037608D" w:rsidP="006E573C">
            <w:pPr>
              <w:rPr>
                <w:sz w:val="24"/>
                <w:szCs w:val="24"/>
              </w:rPr>
            </w:pPr>
          </w:p>
          <w:p w14:paraId="170E30EC" w14:textId="0304D764" w:rsidR="0099367C" w:rsidRPr="00F961CF" w:rsidRDefault="0099367C" w:rsidP="0037608D">
            <w:pPr>
              <w:rPr>
                <w:sz w:val="24"/>
                <w:szCs w:val="24"/>
              </w:rPr>
            </w:pPr>
            <w:r>
              <w:rPr>
                <w:sz w:val="24"/>
                <w:szCs w:val="24"/>
              </w:rPr>
              <w:t>Devon has been selected as a pilot site for the NMS Antidepressants Service</w:t>
            </w:r>
            <w:r w:rsidR="0037608D">
              <w:rPr>
                <w:sz w:val="24"/>
                <w:szCs w:val="24"/>
              </w:rPr>
              <w:t xml:space="preserve">; the LPC is working with NHSE to take this forward.  </w:t>
            </w:r>
          </w:p>
        </w:tc>
      </w:tr>
      <w:tr w:rsidR="000D45E7" w:rsidRPr="00410441" w14:paraId="6F576378" w14:textId="77777777" w:rsidTr="00FC5A7B">
        <w:tc>
          <w:tcPr>
            <w:tcW w:w="988" w:type="dxa"/>
          </w:tcPr>
          <w:p w14:paraId="59F90EB7" w14:textId="0EB4FDEF" w:rsidR="000D45E7" w:rsidRDefault="000D45E7" w:rsidP="00790FF4">
            <w:pPr>
              <w:rPr>
                <w:b/>
                <w:sz w:val="24"/>
                <w:szCs w:val="24"/>
              </w:rPr>
            </w:pPr>
            <w:r>
              <w:rPr>
                <w:b/>
                <w:sz w:val="24"/>
                <w:szCs w:val="24"/>
              </w:rPr>
              <w:lastRenderedPageBreak/>
              <w:t>1/17</w:t>
            </w:r>
            <w:r w:rsidR="0099367C">
              <w:rPr>
                <w:b/>
                <w:sz w:val="24"/>
                <w:szCs w:val="24"/>
              </w:rPr>
              <w:t>65</w:t>
            </w:r>
          </w:p>
        </w:tc>
        <w:tc>
          <w:tcPr>
            <w:tcW w:w="2409" w:type="dxa"/>
          </w:tcPr>
          <w:p w14:paraId="42B67379" w14:textId="48FE3BA3" w:rsidR="000D45E7" w:rsidRDefault="000D45E7" w:rsidP="00790FF4">
            <w:pPr>
              <w:rPr>
                <w:b/>
                <w:sz w:val="24"/>
                <w:szCs w:val="24"/>
              </w:rPr>
            </w:pPr>
            <w:r>
              <w:rPr>
                <w:b/>
                <w:sz w:val="24"/>
                <w:szCs w:val="24"/>
              </w:rPr>
              <w:t>Update from LPC Working Groups</w:t>
            </w:r>
          </w:p>
        </w:tc>
        <w:tc>
          <w:tcPr>
            <w:tcW w:w="10632" w:type="dxa"/>
          </w:tcPr>
          <w:p w14:paraId="2500716D" w14:textId="4AA75676" w:rsidR="000D45E7" w:rsidRPr="000D45E7" w:rsidRDefault="000D45E7" w:rsidP="00790FF4">
            <w:pPr>
              <w:rPr>
                <w:b/>
                <w:bCs/>
                <w:sz w:val="24"/>
                <w:szCs w:val="24"/>
              </w:rPr>
            </w:pPr>
            <w:r w:rsidRPr="000D45E7">
              <w:rPr>
                <w:b/>
                <w:bCs/>
                <w:sz w:val="24"/>
                <w:szCs w:val="24"/>
              </w:rPr>
              <w:t xml:space="preserve">Integrated Care </w:t>
            </w:r>
            <w:r w:rsidR="00F70748" w:rsidRPr="000D45E7">
              <w:rPr>
                <w:b/>
                <w:bCs/>
                <w:sz w:val="24"/>
                <w:szCs w:val="24"/>
              </w:rPr>
              <w:t>System.</w:t>
            </w:r>
          </w:p>
          <w:p w14:paraId="2A593F83" w14:textId="68EF64DD" w:rsidR="00BE3C5D" w:rsidRDefault="0099367C" w:rsidP="00790FF4">
            <w:pPr>
              <w:rPr>
                <w:sz w:val="24"/>
                <w:szCs w:val="24"/>
              </w:rPr>
            </w:pPr>
            <w:r>
              <w:rPr>
                <w:sz w:val="24"/>
                <w:szCs w:val="24"/>
              </w:rPr>
              <w:t>Mike Charlton had attended the IPMO meeting with Sue and David.  Mike gave a short update.</w:t>
            </w:r>
          </w:p>
          <w:p w14:paraId="2F7817A0" w14:textId="22940F2D" w:rsidR="0099367C" w:rsidRDefault="0099367C" w:rsidP="00790FF4">
            <w:pPr>
              <w:rPr>
                <w:sz w:val="24"/>
                <w:szCs w:val="24"/>
              </w:rPr>
            </w:pPr>
            <w:r>
              <w:rPr>
                <w:sz w:val="24"/>
                <w:szCs w:val="24"/>
              </w:rPr>
              <w:t xml:space="preserve">Sue reported that she and David had been invited to three accelerator events with other </w:t>
            </w:r>
            <w:r w:rsidR="0037608D">
              <w:rPr>
                <w:sz w:val="24"/>
                <w:szCs w:val="24"/>
              </w:rPr>
              <w:t xml:space="preserve">system </w:t>
            </w:r>
            <w:r>
              <w:rPr>
                <w:sz w:val="24"/>
                <w:szCs w:val="24"/>
              </w:rPr>
              <w:t xml:space="preserve">stakeholders to agree the operating framework for the ICS.  Two </w:t>
            </w:r>
            <w:r w:rsidR="0037608D">
              <w:rPr>
                <w:sz w:val="24"/>
                <w:szCs w:val="24"/>
              </w:rPr>
              <w:t xml:space="preserve">sessions </w:t>
            </w:r>
            <w:r>
              <w:rPr>
                <w:sz w:val="24"/>
                <w:szCs w:val="24"/>
              </w:rPr>
              <w:t xml:space="preserve">have taken place and the final day is due to held at the end of July to bring together the </w:t>
            </w:r>
            <w:r w:rsidR="0037608D">
              <w:rPr>
                <w:sz w:val="24"/>
                <w:szCs w:val="24"/>
              </w:rPr>
              <w:t>emerging operational framework for the ICS.</w:t>
            </w:r>
          </w:p>
          <w:p w14:paraId="2516E55A" w14:textId="77777777" w:rsidR="0037608D" w:rsidRDefault="0037608D" w:rsidP="00790FF4">
            <w:pPr>
              <w:rPr>
                <w:sz w:val="24"/>
                <w:szCs w:val="24"/>
              </w:rPr>
            </w:pPr>
          </w:p>
          <w:p w14:paraId="03BCA757" w14:textId="11C000C9" w:rsidR="0099367C" w:rsidRPr="0099367C" w:rsidRDefault="0099367C" w:rsidP="00790FF4">
            <w:pPr>
              <w:rPr>
                <w:b/>
                <w:bCs/>
                <w:sz w:val="24"/>
                <w:szCs w:val="24"/>
              </w:rPr>
            </w:pPr>
            <w:r w:rsidRPr="0099367C">
              <w:rPr>
                <w:b/>
                <w:bCs/>
                <w:sz w:val="24"/>
                <w:szCs w:val="24"/>
              </w:rPr>
              <w:t>Communication and Engagement</w:t>
            </w:r>
          </w:p>
          <w:p w14:paraId="7E467C91" w14:textId="5D29A25A" w:rsidR="0099367C" w:rsidRDefault="0099367C" w:rsidP="0099367C">
            <w:pPr>
              <w:rPr>
                <w:sz w:val="24"/>
                <w:szCs w:val="24"/>
              </w:rPr>
            </w:pPr>
            <w:r>
              <w:rPr>
                <w:sz w:val="24"/>
                <w:szCs w:val="24"/>
              </w:rPr>
              <w:t>Tom Kallis reported on the masterclass events planned for September.  The content will be ready by Wednesday</w:t>
            </w:r>
            <w:r w:rsidR="0037608D">
              <w:rPr>
                <w:sz w:val="24"/>
                <w:szCs w:val="24"/>
              </w:rPr>
              <w:t xml:space="preserve"> 20</w:t>
            </w:r>
            <w:r w:rsidR="0037608D" w:rsidRPr="0037608D">
              <w:rPr>
                <w:sz w:val="24"/>
                <w:szCs w:val="24"/>
                <w:vertAlign w:val="superscript"/>
              </w:rPr>
              <w:t>th</w:t>
            </w:r>
            <w:r w:rsidR="0037608D">
              <w:rPr>
                <w:sz w:val="24"/>
                <w:szCs w:val="24"/>
              </w:rPr>
              <w:t xml:space="preserve"> July; </w:t>
            </w:r>
            <w:r>
              <w:rPr>
                <w:sz w:val="24"/>
                <w:szCs w:val="24"/>
              </w:rPr>
              <w:t xml:space="preserve">the offers of support to present were appreciated.  </w:t>
            </w:r>
            <w:r w:rsidR="0037608D">
              <w:rPr>
                <w:sz w:val="24"/>
                <w:szCs w:val="24"/>
              </w:rPr>
              <w:t>He is l</w:t>
            </w:r>
            <w:r>
              <w:rPr>
                <w:sz w:val="24"/>
                <w:szCs w:val="24"/>
              </w:rPr>
              <w:t xml:space="preserve">ooking also for local pharmacists to help present, he asked that member send details of anyone who would like to present to him.  He is planning to get everyone together who has agreed to </w:t>
            </w:r>
            <w:proofErr w:type="gramStart"/>
            <w:r>
              <w:rPr>
                <w:sz w:val="24"/>
                <w:szCs w:val="24"/>
              </w:rPr>
              <w:t>present, and</w:t>
            </w:r>
            <w:proofErr w:type="gramEnd"/>
            <w:r>
              <w:rPr>
                <w:sz w:val="24"/>
                <w:szCs w:val="24"/>
              </w:rPr>
              <w:t xml:space="preserve"> go through the presentations and then facilitating session</w:t>
            </w:r>
            <w:r w:rsidR="0037608D">
              <w:rPr>
                <w:sz w:val="24"/>
                <w:szCs w:val="24"/>
              </w:rPr>
              <w:t>s</w:t>
            </w:r>
            <w:r>
              <w:rPr>
                <w:sz w:val="24"/>
                <w:szCs w:val="24"/>
              </w:rPr>
              <w:t xml:space="preserve">.  The planning events session to go through the sessions to be held either at the end of July or during August.  Rachel asked for a list of who has volunteered to present etc at the masterclasses. </w:t>
            </w:r>
            <w:r w:rsidR="0037608D">
              <w:rPr>
                <w:sz w:val="24"/>
                <w:szCs w:val="24"/>
              </w:rPr>
              <w:t xml:space="preserve">Action: </w:t>
            </w:r>
            <w:r>
              <w:rPr>
                <w:sz w:val="24"/>
                <w:szCs w:val="24"/>
              </w:rPr>
              <w:t>Tom to put on Basecamp</w:t>
            </w:r>
            <w:r w:rsidR="00A9410D">
              <w:rPr>
                <w:sz w:val="24"/>
                <w:szCs w:val="24"/>
              </w:rPr>
              <w:t xml:space="preserve"> and send out a doodle poll for dates.</w:t>
            </w:r>
          </w:p>
          <w:p w14:paraId="39F1801D" w14:textId="77777777" w:rsidR="00A9410D" w:rsidRDefault="00A9410D" w:rsidP="0099367C">
            <w:pPr>
              <w:rPr>
                <w:sz w:val="24"/>
                <w:szCs w:val="24"/>
              </w:rPr>
            </w:pPr>
          </w:p>
          <w:p w14:paraId="6E6156AD" w14:textId="46695B4B" w:rsidR="0099367C" w:rsidRDefault="0099367C" w:rsidP="00790FF4">
            <w:pPr>
              <w:rPr>
                <w:sz w:val="24"/>
                <w:szCs w:val="24"/>
              </w:rPr>
            </w:pPr>
            <w:r>
              <w:rPr>
                <w:sz w:val="24"/>
                <w:szCs w:val="24"/>
              </w:rPr>
              <w:t xml:space="preserve">The number of proposed attendees for the event is still low.  Kelly Dawkins will send the details to her Lloyds Pharmacy Chat </w:t>
            </w:r>
            <w:proofErr w:type="gramStart"/>
            <w:r>
              <w:rPr>
                <w:sz w:val="24"/>
                <w:szCs w:val="24"/>
              </w:rPr>
              <w:t>Group,  Boots</w:t>
            </w:r>
            <w:proofErr w:type="gramEnd"/>
            <w:r>
              <w:rPr>
                <w:sz w:val="24"/>
                <w:szCs w:val="24"/>
              </w:rPr>
              <w:t xml:space="preserve"> and Day Lewis agreed to do the same, also PCN Leads</w:t>
            </w:r>
            <w:r w:rsidR="00A9410D">
              <w:rPr>
                <w:sz w:val="24"/>
                <w:szCs w:val="24"/>
              </w:rPr>
              <w:t xml:space="preserve"> need to support this.</w:t>
            </w:r>
          </w:p>
          <w:p w14:paraId="52E025A2" w14:textId="77777777" w:rsidR="00A9410D" w:rsidRDefault="00A9410D" w:rsidP="00790FF4">
            <w:pPr>
              <w:rPr>
                <w:sz w:val="24"/>
                <w:szCs w:val="24"/>
              </w:rPr>
            </w:pPr>
          </w:p>
          <w:p w14:paraId="0F957418" w14:textId="4F0DEE2F" w:rsidR="0099367C" w:rsidRDefault="0099367C" w:rsidP="00790FF4">
            <w:pPr>
              <w:rPr>
                <w:sz w:val="24"/>
                <w:szCs w:val="24"/>
              </w:rPr>
            </w:pPr>
            <w:r>
              <w:rPr>
                <w:sz w:val="24"/>
                <w:szCs w:val="24"/>
              </w:rPr>
              <w:t>Kathryn to send over the details of the events</w:t>
            </w:r>
            <w:r w:rsidR="00A9410D">
              <w:rPr>
                <w:sz w:val="24"/>
                <w:szCs w:val="24"/>
              </w:rPr>
              <w:t xml:space="preserve"> to the LPC members. </w:t>
            </w:r>
            <w:r>
              <w:rPr>
                <w:sz w:val="24"/>
                <w:szCs w:val="24"/>
              </w:rPr>
              <w:t xml:space="preserve"> The flyer</w:t>
            </w:r>
            <w:r w:rsidR="00A9410D">
              <w:rPr>
                <w:sz w:val="24"/>
                <w:szCs w:val="24"/>
              </w:rPr>
              <w:t xml:space="preserve"> advertising the events will be sent out with the next newsletter (July 2022). </w:t>
            </w:r>
          </w:p>
          <w:p w14:paraId="3566AFC4" w14:textId="77777777" w:rsidR="0099367C" w:rsidRDefault="0099367C" w:rsidP="00790FF4">
            <w:pPr>
              <w:rPr>
                <w:sz w:val="24"/>
                <w:szCs w:val="24"/>
              </w:rPr>
            </w:pPr>
          </w:p>
          <w:p w14:paraId="04B547EF" w14:textId="28BADBB0" w:rsidR="000D45E7" w:rsidRDefault="000D45E7" w:rsidP="00790FF4">
            <w:pPr>
              <w:rPr>
                <w:b/>
                <w:bCs/>
                <w:sz w:val="24"/>
                <w:szCs w:val="24"/>
              </w:rPr>
            </w:pPr>
            <w:r w:rsidRPr="000D45E7">
              <w:rPr>
                <w:b/>
                <w:bCs/>
                <w:sz w:val="24"/>
                <w:szCs w:val="24"/>
              </w:rPr>
              <w:lastRenderedPageBreak/>
              <w:t>Primary Care Networks – PCN Leadership Academy</w:t>
            </w:r>
          </w:p>
          <w:p w14:paraId="7AB73AE3" w14:textId="1EE48348" w:rsidR="0052735D" w:rsidRDefault="00BE3C5D" w:rsidP="00790FF4">
            <w:pPr>
              <w:rPr>
                <w:sz w:val="24"/>
                <w:szCs w:val="24"/>
              </w:rPr>
            </w:pPr>
            <w:r>
              <w:rPr>
                <w:sz w:val="24"/>
                <w:szCs w:val="24"/>
              </w:rPr>
              <w:t>Sue updated the meeting</w:t>
            </w:r>
            <w:r w:rsidR="0052735D">
              <w:rPr>
                <w:sz w:val="24"/>
                <w:szCs w:val="24"/>
              </w:rPr>
              <w:t xml:space="preserve"> on the current position.</w:t>
            </w:r>
            <w:r w:rsidR="00A9410D">
              <w:rPr>
                <w:sz w:val="24"/>
                <w:szCs w:val="24"/>
              </w:rPr>
              <w:t xml:space="preserve">  A report on Phase 1 had been posted in Basecamp for members to read.  Overall, from the PCN leads who had engaged with the Academy the feedback had been excellent; however, we do have </w:t>
            </w:r>
            <w:proofErr w:type="gramStart"/>
            <w:r w:rsidR="00A9410D">
              <w:rPr>
                <w:sz w:val="24"/>
                <w:szCs w:val="24"/>
              </w:rPr>
              <w:t>a number of</w:t>
            </w:r>
            <w:proofErr w:type="gramEnd"/>
            <w:r w:rsidR="00A9410D">
              <w:rPr>
                <w:sz w:val="24"/>
                <w:szCs w:val="24"/>
              </w:rPr>
              <w:t xml:space="preserve"> leads who were not engaging, along with the number of vacancies we have for PCN leads there is some way to go for us to realise the benefits. </w:t>
            </w:r>
          </w:p>
          <w:p w14:paraId="5B0E750A" w14:textId="77777777" w:rsidR="0052735D" w:rsidRDefault="0052735D" w:rsidP="00790FF4">
            <w:pPr>
              <w:rPr>
                <w:sz w:val="24"/>
                <w:szCs w:val="24"/>
              </w:rPr>
            </w:pPr>
          </w:p>
          <w:p w14:paraId="5260DE08" w14:textId="6C9FAE32" w:rsidR="00BE3C5D" w:rsidRPr="0099367C" w:rsidRDefault="0099367C" w:rsidP="00790FF4">
            <w:pPr>
              <w:rPr>
                <w:b/>
                <w:bCs/>
                <w:sz w:val="24"/>
                <w:szCs w:val="24"/>
              </w:rPr>
            </w:pPr>
            <w:r w:rsidRPr="0099367C">
              <w:rPr>
                <w:b/>
                <w:bCs/>
                <w:sz w:val="24"/>
                <w:szCs w:val="24"/>
              </w:rPr>
              <w:t>Governance Group</w:t>
            </w:r>
          </w:p>
          <w:p w14:paraId="6C78BF7F" w14:textId="5962A56F" w:rsidR="000D45E7" w:rsidRDefault="0099367C" w:rsidP="00993924">
            <w:pPr>
              <w:rPr>
                <w:sz w:val="24"/>
                <w:szCs w:val="24"/>
              </w:rPr>
            </w:pPr>
            <w:r>
              <w:rPr>
                <w:sz w:val="24"/>
                <w:szCs w:val="24"/>
              </w:rPr>
              <w:t xml:space="preserve">No meeting has been </w:t>
            </w:r>
            <w:proofErr w:type="gramStart"/>
            <w:r>
              <w:rPr>
                <w:sz w:val="24"/>
                <w:szCs w:val="24"/>
              </w:rPr>
              <w:t>held, but</w:t>
            </w:r>
            <w:proofErr w:type="gramEnd"/>
            <w:r>
              <w:rPr>
                <w:sz w:val="24"/>
                <w:szCs w:val="24"/>
              </w:rPr>
              <w:t xml:space="preserve"> will be doing so in the next few months.</w:t>
            </w:r>
          </w:p>
        </w:tc>
      </w:tr>
      <w:tr w:rsidR="00EF788E" w:rsidRPr="00410441" w14:paraId="2D23319F" w14:textId="77777777" w:rsidTr="00FC5A7B">
        <w:tc>
          <w:tcPr>
            <w:tcW w:w="988" w:type="dxa"/>
          </w:tcPr>
          <w:p w14:paraId="14A0DE0F" w14:textId="42F6E089" w:rsidR="00EF788E" w:rsidRDefault="00EF788E" w:rsidP="00790FF4">
            <w:pPr>
              <w:rPr>
                <w:b/>
                <w:sz w:val="24"/>
                <w:szCs w:val="24"/>
              </w:rPr>
            </w:pPr>
            <w:r>
              <w:rPr>
                <w:b/>
                <w:sz w:val="24"/>
                <w:szCs w:val="24"/>
              </w:rPr>
              <w:lastRenderedPageBreak/>
              <w:t>1/17</w:t>
            </w:r>
            <w:r w:rsidR="0099367C">
              <w:rPr>
                <w:b/>
                <w:sz w:val="24"/>
                <w:szCs w:val="24"/>
              </w:rPr>
              <w:t>66</w:t>
            </w:r>
          </w:p>
        </w:tc>
        <w:tc>
          <w:tcPr>
            <w:tcW w:w="2409" w:type="dxa"/>
          </w:tcPr>
          <w:p w14:paraId="7A73B34C" w14:textId="30F6BFC5" w:rsidR="00EF788E" w:rsidRDefault="00EF788E" w:rsidP="00790FF4">
            <w:pPr>
              <w:rPr>
                <w:b/>
                <w:sz w:val="24"/>
                <w:szCs w:val="24"/>
              </w:rPr>
            </w:pPr>
            <w:r>
              <w:rPr>
                <w:b/>
                <w:sz w:val="24"/>
                <w:szCs w:val="24"/>
              </w:rPr>
              <w:t>Declarations of Interest</w:t>
            </w:r>
          </w:p>
        </w:tc>
        <w:tc>
          <w:tcPr>
            <w:tcW w:w="10632" w:type="dxa"/>
          </w:tcPr>
          <w:p w14:paraId="43B2603F" w14:textId="11387E2C" w:rsidR="00EF788E" w:rsidRDefault="00907461" w:rsidP="00790FF4">
            <w:pPr>
              <w:rPr>
                <w:sz w:val="24"/>
                <w:szCs w:val="24"/>
              </w:rPr>
            </w:pPr>
            <w:r>
              <w:rPr>
                <w:sz w:val="24"/>
                <w:szCs w:val="24"/>
              </w:rPr>
              <w:t>D</w:t>
            </w:r>
            <w:r w:rsidR="00EF788E">
              <w:rPr>
                <w:sz w:val="24"/>
                <w:szCs w:val="24"/>
              </w:rPr>
              <w:t>eclarations of interest need to be completed by everyone</w:t>
            </w:r>
            <w:r w:rsidR="006B10E6">
              <w:rPr>
                <w:sz w:val="24"/>
                <w:szCs w:val="24"/>
              </w:rPr>
              <w:t xml:space="preserve"> for the new financial year.</w:t>
            </w:r>
            <w:r w:rsidR="00EF788E">
              <w:rPr>
                <w:sz w:val="24"/>
                <w:szCs w:val="24"/>
              </w:rPr>
              <w:t xml:space="preserve"> </w:t>
            </w:r>
            <w:r w:rsidR="000D45E7">
              <w:rPr>
                <w:sz w:val="24"/>
                <w:szCs w:val="24"/>
              </w:rPr>
              <w:t>Outstanding from Matt Robinson and David Bearman</w:t>
            </w:r>
          </w:p>
        </w:tc>
      </w:tr>
      <w:tr w:rsidR="00E4256B" w:rsidRPr="00410441" w14:paraId="0F7F19E3" w14:textId="77777777" w:rsidTr="00FC5A7B">
        <w:tc>
          <w:tcPr>
            <w:tcW w:w="988" w:type="dxa"/>
          </w:tcPr>
          <w:p w14:paraId="7BF01E18" w14:textId="5832AD66" w:rsidR="00E4256B" w:rsidRDefault="00E4256B" w:rsidP="00790FF4">
            <w:pPr>
              <w:rPr>
                <w:b/>
                <w:sz w:val="24"/>
                <w:szCs w:val="24"/>
              </w:rPr>
            </w:pPr>
            <w:r>
              <w:rPr>
                <w:b/>
                <w:sz w:val="24"/>
                <w:szCs w:val="24"/>
              </w:rPr>
              <w:t>1/17</w:t>
            </w:r>
            <w:r w:rsidR="0099367C">
              <w:rPr>
                <w:b/>
                <w:sz w:val="24"/>
                <w:szCs w:val="24"/>
              </w:rPr>
              <w:t>67</w:t>
            </w:r>
          </w:p>
        </w:tc>
        <w:tc>
          <w:tcPr>
            <w:tcW w:w="2409" w:type="dxa"/>
          </w:tcPr>
          <w:p w14:paraId="45BF6645" w14:textId="7CB7C556" w:rsidR="00E4256B" w:rsidRDefault="00E4256B" w:rsidP="00790FF4">
            <w:pPr>
              <w:rPr>
                <w:b/>
                <w:sz w:val="24"/>
                <w:szCs w:val="24"/>
              </w:rPr>
            </w:pPr>
            <w:r>
              <w:rPr>
                <w:b/>
                <w:sz w:val="24"/>
                <w:szCs w:val="24"/>
              </w:rPr>
              <w:t>Minutes of the last meeting</w:t>
            </w:r>
          </w:p>
        </w:tc>
        <w:tc>
          <w:tcPr>
            <w:tcW w:w="10632" w:type="dxa"/>
          </w:tcPr>
          <w:p w14:paraId="5AC3401A" w14:textId="27CAE299" w:rsidR="00E4256B" w:rsidRDefault="00B47097" w:rsidP="00790FF4">
            <w:pPr>
              <w:rPr>
                <w:sz w:val="24"/>
                <w:szCs w:val="24"/>
              </w:rPr>
            </w:pPr>
            <w:r>
              <w:rPr>
                <w:sz w:val="24"/>
                <w:szCs w:val="24"/>
              </w:rPr>
              <w:t xml:space="preserve">The minutes of the meeting held on </w:t>
            </w:r>
            <w:r w:rsidR="0099367C">
              <w:rPr>
                <w:sz w:val="24"/>
                <w:szCs w:val="24"/>
              </w:rPr>
              <w:t>16</w:t>
            </w:r>
            <w:r w:rsidR="0099367C" w:rsidRPr="0099367C">
              <w:rPr>
                <w:sz w:val="24"/>
                <w:szCs w:val="24"/>
                <w:vertAlign w:val="superscript"/>
              </w:rPr>
              <w:t>th</w:t>
            </w:r>
            <w:r w:rsidR="0099367C">
              <w:rPr>
                <w:sz w:val="24"/>
                <w:szCs w:val="24"/>
              </w:rPr>
              <w:t xml:space="preserve"> May 2022 </w:t>
            </w:r>
            <w:r>
              <w:rPr>
                <w:sz w:val="24"/>
                <w:szCs w:val="24"/>
              </w:rPr>
              <w:t>w</w:t>
            </w:r>
            <w:r w:rsidR="00E4256B">
              <w:rPr>
                <w:sz w:val="24"/>
                <w:szCs w:val="24"/>
              </w:rPr>
              <w:t>ere approved as a correct record</w:t>
            </w:r>
            <w:r>
              <w:rPr>
                <w:sz w:val="24"/>
                <w:szCs w:val="24"/>
              </w:rPr>
              <w:t>.</w:t>
            </w:r>
          </w:p>
        </w:tc>
      </w:tr>
      <w:tr w:rsidR="00E4256B" w:rsidRPr="00410441" w14:paraId="7E3118C0" w14:textId="77777777" w:rsidTr="00FC5A7B">
        <w:tc>
          <w:tcPr>
            <w:tcW w:w="988" w:type="dxa"/>
          </w:tcPr>
          <w:p w14:paraId="0936E6E1" w14:textId="4A582E65" w:rsidR="00E4256B" w:rsidRDefault="00E4256B" w:rsidP="00790FF4">
            <w:pPr>
              <w:rPr>
                <w:b/>
                <w:sz w:val="24"/>
                <w:szCs w:val="24"/>
              </w:rPr>
            </w:pPr>
            <w:r>
              <w:rPr>
                <w:b/>
                <w:sz w:val="24"/>
                <w:szCs w:val="24"/>
              </w:rPr>
              <w:t>1/17</w:t>
            </w:r>
            <w:r w:rsidR="0099367C">
              <w:rPr>
                <w:b/>
                <w:sz w:val="24"/>
                <w:szCs w:val="24"/>
              </w:rPr>
              <w:t>68</w:t>
            </w:r>
          </w:p>
        </w:tc>
        <w:tc>
          <w:tcPr>
            <w:tcW w:w="2409" w:type="dxa"/>
          </w:tcPr>
          <w:p w14:paraId="1A43EC67" w14:textId="3C65C55E" w:rsidR="00E4256B" w:rsidRDefault="00E4256B" w:rsidP="00790FF4">
            <w:pPr>
              <w:rPr>
                <w:b/>
                <w:sz w:val="24"/>
                <w:szCs w:val="24"/>
              </w:rPr>
            </w:pPr>
            <w:r>
              <w:rPr>
                <w:b/>
                <w:sz w:val="24"/>
                <w:szCs w:val="24"/>
              </w:rPr>
              <w:t>Matters arising from the minutes</w:t>
            </w:r>
          </w:p>
        </w:tc>
        <w:tc>
          <w:tcPr>
            <w:tcW w:w="10632" w:type="dxa"/>
          </w:tcPr>
          <w:p w14:paraId="75754AC7" w14:textId="087FE4D9" w:rsidR="00A9410D" w:rsidRPr="00615D4C" w:rsidRDefault="0099367C" w:rsidP="00A9410D">
            <w:pPr>
              <w:pStyle w:val="Heading1"/>
              <w:shd w:val="clear" w:color="auto" w:fill="FFFFFF"/>
              <w:spacing w:before="0" w:line="324" w:lineRule="atLeast"/>
              <w:textAlignment w:val="baseline"/>
              <w:rPr>
                <w:rFonts w:asciiTheme="minorHAnsi" w:eastAsia="Times New Roman" w:hAnsiTheme="minorHAnsi" w:cstheme="minorHAnsi"/>
                <w:color w:val="auto"/>
                <w:kern w:val="36"/>
                <w:sz w:val="22"/>
                <w:szCs w:val="22"/>
                <w:lang w:eastAsia="en-GB"/>
              </w:rPr>
            </w:pPr>
            <w:r w:rsidRPr="00615D4C">
              <w:rPr>
                <w:rFonts w:asciiTheme="minorHAnsi" w:hAnsiTheme="minorHAnsi" w:cstheme="minorHAnsi"/>
                <w:b/>
                <w:bCs/>
                <w:color w:val="auto"/>
                <w:sz w:val="22"/>
                <w:szCs w:val="22"/>
              </w:rPr>
              <w:t xml:space="preserve">DMS – IT.  </w:t>
            </w:r>
            <w:r w:rsidRPr="00615D4C">
              <w:rPr>
                <w:rFonts w:asciiTheme="minorHAnsi" w:hAnsiTheme="minorHAnsi" w:cstheme="minorHAnsi"/>
                <w:color w:val="auto"/>
                <w:sz w:val="22"/>
                <w:szCs w:val="22"/>
              </w:rPr>
              <w:t xml:space="preserve">Five out of the six trusts have access to </w:t>
            </w:r>
            <w:proofErr w:type="gramStart"/>
            <w:r w:rsidRPr="00615D4C">
              <w:rPr>
                <w:rFonts w:asciiTheme="minorHAnsi" w:hAnsiTheme="minorHAnsi" w:cstheme="minorHAnsi"/>
                <w:color w:val="auto"/>
                <w:sz w:val="22"/>
                <w:szCs w:val="22"/>
              </w:rPr>
              <w:t>PharmOutcomes, and</w:t>
            </w:r>
            <w:proofErr w:type="gramEnd"/>
            <w:r w:rsidRPr="00615D4C">
              <w:rPr>
                <w:rFonts w:asciiTheme="minorHAnsi" w:hAnsiTheme="minorHAnsi" w:cstheme="minorHAnsi"/>
                <w:color w:val="auto"/>
                <w:sz w:val="22"/>
                <w:szCs w:val="22"/>
              </w:rPr>
              <w:t xml:space="preserve"> are making referrals</w:t>
            </w:r>
            <w:r w:rsidR="00A9410D" w:rsidRPr="00615D4C">
              <w:rPr>
                <w:rFonts w:asciiTheme="minorHAnsi" w:hAnsiTheme="minorHAnsi" w:cstheme="minorHAnsi"/>
                <w:color w:val="auto"/>
                <w:sz w:val="22"/>
                <w:szCs w:val="22"/>
              </w:rPr>
              <w:t xml:space="preserve">.  Livewell is not included. </w:t>
            </w:r>
            <w:r w:rsidRPr="00615D4C">
              <w:rPr>
                <w:rFonts w:asciiTheme="minorHAnsi" w:hAnsiTheme="minorHAnsi" w:cstheme="minorHAnsi"/>
                <w:color w:val="auto"/>
                <w:sz w:val="22"/>
                <w:szCs w:val="22"/>
              </w:rPr>
              <w:t xml:space="preserve">  Derriford </w:t>
            </w:r>
            <w:r w:rsidR="00A9410D" w:rsidRPr="00615D4C">
              <w:rPr>
                <w:rFonts w:asciiTheme="minorHAnsi" w:hAnsiTheme="minorHAnsi" w:cstheme="minorHAnsi"/>
                <w:color w:val="auto"/>
                <w:sz w:val="22"/>
                <w:szCs w:val="22"/>
              </w:rPr>
              <w:t xml:space="preserve">is </w:t>
            </w:r>
            <w:r w:rsidRPr="00615D4C">
              <w:rPr>
                <w:rFonts w:asciiTheme="minorHAnsi" w:hAnsiTheme="minorHAnsi" w:cstheme="minorHAnsi"/>
                <w:color w:val="auto"/>
                <w:sz w:val="22"/>
                <w:szCs w:val="22"/>
              </w:rPr>
              <w:t>about to extend referrals</w:t>
            </w:r>
            <w:r w:rsidR="00A9410D" w:rsidRPr="00615D4C">
              <w:rPr>
                <w:rFonts w:asciiTheme="minorHAnsi" w:hAnsiTheme="minorHAnsi" w:cstheme="minorHAnsi"/>
                <w:color w:val="auto"/>
                <w:sz w:val="22"/>
                <w:szCs w:val="22"/>
              </w:rPr>
              <w:t xml:space="preserve"> following the full list of medications listed in the service specification. </w:t>
            </w:r>
            <w:r w:rsidRPr="00615D4C">
              <w:rPr>
                <w:rFonts w:asciiTheme="minorHAnsi" w:hAnsiTheme="minorHAnsi" w:cstheme="minorHAnsi"/>
                <w:color w:val="auto"/>
                <w:sz w:val="22"/>
                <w:szCs w:val="22"/>
              </w:rPr>
              <w:t xml:space="preserve">  South Devon &amp; Torbay will do the same.  RD &amp; E and North</w:t>
            </w:r>
            <w:r w:rsidR="00A9410D" w:rsidRPr="00615D4C">
              <w:rPr>
                <w:rFonts w:asciiTheme="minorHAnsi" w:hAnsiTheme="minorHAnsi" w:cstheme="minorHAnsi"/>
                <w:color w:val="auto"/>
                <w:sz w:val="22"/>
                <w:szCs w:val="22"/>
              </w:rPr>
              <w:t>ern</w:t>
            </w:r>
            <w:r w:rsidRPr="00615D4C">
              <w:rPr>
                <w:rFonts w:asciiTheme="minorHAnsi" w:hAnsiTheme="minorHAnsi" w:cstheme="minorHAnsi"/>
                <w:color w:val="auto"/>
                <w:sz w:val="22"/>
                <w:szCs w:val="22"/>
              </w:rPr>
              <w:t xml:space="preserve"> Devon </w:t>
            </w:r>
            <w:r w:rsidR="00A9410D" w:rsidRPr="00615D4C">
              <w:rPr>
                <w:rFonts w:asciiTheme="minorHAnsi" w:hAnsiTheme="minorHAnsi" w:cstheme="minorHAnsi"/>
                <w:color w:val="auto"/>
                <w:sz w:val="22"/>
                <w:szCs w:val="22"/>
              </w:rPr>
              <w:t xml:space="preserve">Healthcare Trust are now integrated and known as the Roya Devon University Healthcare NHS Foundation Trust. </w:t>
            </w:r>
          </w:p>
          <w:p w14:paraId="2F7F1611" w14:textId="2FC29C85" w:rsidR="00BE3C5D" w:rsidRDefault="00BE3C5D" w:rsidP="00B47097">
            <w:pPr>
              <w:rPr>
                <w:sz w:val="24"/>
                <w:szCs w:val="24"/>
              </w:rPr>
            </w:pPr>
          </w:p>
          <w:p w14:paraId="324A2312" w14:textId="5A2F473B" w:rsidR="0099367C" w:rsidRDefault="0099367C" w:rsidP="00B47097">
            <w:pPr>
              <w:rPr>
                <w:sz w:val="24"/>
                <w:szCs w:val="24"/>
              </w:rPr>
            </w:pPr>
            <w:r w:rsidRPr="0099367C">
              <w:rPr>
                <w:b/>
                <w:bCs/>
                <w:sz w:val="24"/>
                <w:szCs w:val="24"/>
              </w:rPr>
              <w:t>Pharmacy Awards Night</w:t>
            </w:r>
            <w:r>
              <w:rPr>
                <w:b/>
                <w:bCs/>
                <w:sz w:val="24"/>
                <w:szCs w:val="24"/>
              </w:rPr>
              <w:t xml:space="preserve"> </w:t>
            </w:r>
            <w:r>
              <w:rPr>
                <w:sz w:val="24"/>
                <w:szCs w:val="24"/>
              </w:rPr>
              <w:t xml:space="preserve">– </w:t>
            </w:r>
            <w:r w:rsidR="00615D4C">
              <w:rPr>
                <w:sz w:val="24"/>
                <w:szCs w:val="24"/>
              </w:rPr>
              <w:t xml:space="preserve">to be discussed and agreed at the </w:t>
            </w:r>
            <w:r>
              <w:rPr>
                <w:sz w:val="24"/>
                <w:szCs w:val="24"/>
              </w:rPr>
              <w:t>LPC meeting in September.</w:t>
            </w:r>
          </w:p>
          <w:p w14:paraId="3AD0FAC5" w14:textId="07C35F4A" w:rsidR="0099367C" w:rsidRPr="0099367C" w:rsidRDefault="0099367C" w:rsidP="00B47097">
            <w:pPr>
              <w:rPr>
                <w:sz w:val="24"/>
                <w:szCs w:val="24"/>
              </w:rPr>
            </w:pPr>
            <w:proofErr w:type="spellStart"/>
            <w:r>
              <w:rPr>
                <w:b/>
                <w:bCs/>
                <w:sz w:val="24"/>
                <w:szCs w:val="24"/>
              </w:rPr>
              <w:t>Anti depressant</w:t>
            </w:r>
            <w:proofErr w:type="spellEnd"/>
            <w:r>
              <w:rPr>
                <w:b/>
                <w:bCs/>
                <w:sz w:val="24"/>
                <w:szCs w:val="24"/>
              </w:rPr>
              <w:t xml:space="preserve"> </w:t>
            </w:r>
            <w:proofErr w:type="gramStart"/>
            <w:r>
              <w:rPr>
                <w:b/>
                <w:bCs/>
                <w:sz w:val="24"/>
                <w:szCs w:val="24"/>
              </w:rPr>
              <w:t>pilot  -</w:t>
            </w:r>
            <w:proofErr w:type="gramEnd"/>
            <w:r>
              <w:rPr>
                <w:b/>
                <w:bCs/>
                <w:sz w:val="24"/>
                <w:szCs w:val="24"/>
              </w:rPr>
              <w:t xml:space="preserve"> </w:t>
            </w:r>
            <w:r w:rsidR="00615D4C">
              <w:rPr>
                <w:b/>
                <w:bCs/>
                <w:sz w:val="24"/>
                <w:szCs w:val="24"/>
              </w:rPr>
              <w:t>work in progress</w:t>
            </w:r>
          </w:p>
        </w:tc>
      </w:tr>
      <w:tr w:rsidR="00790FF4" w:rsidRPr="00410441" w14:paraId="5A8BEC8B" w14:textId="77777777" w:rsidTr="00FC5A7B">
        <w:tc>
          <w:tcPr>
            <w:tcW w:w="988" w:type="dxa"/>
          </w:tcPr>
          <w:p w14:paraId="521E21BF" w14:textId="529DB37D" w:rsidR="00790FF4" w:rsidRPr="00F961CF" w:rsidRDefault="00790FF4" w:rsidP="00790FF4">
            <w:pPr>
              <w:rPr>
                <w:b/>
                <w:sz w:val="24"/>
                <w:szCs w:val="24"/>
              </w:rPr>
            </w:pPr>
            <w:r>
              <w:rPr>
                <w:b/>
                <w:sz w:val="24"/>
                <w:szCs w:val="24"/>
              </w:rPr>
              <w:t>1/1</w:t>
            </w:r>
            <w:r w:rsidR="00A01183">
              <w:rPr>
                <w:b/>
                <w:sz w:val="24"/>
                <w:szCs w:val="24"/>
              </w:rPr>
              <w:t>7</w:t>
            </w:r>
            <w:r w:rsidR="0099367C">
              <w:rPr>
                <w:b/>
                <w:sz w:val="24"/>
                <w:szCs w:val="24"/>
              </w:rPr>
              <w:t>69</w:t>
            </w:r>
          </w:p>
        </w:tc>
        <w:tc>
          <w:tcPr>
            <w:tcW w:w="2409" w:type="dxa"/>
          </w:tcPr>
          <w:p w14:paraId="69018536" w14:textId="46101EB4" w:rsidR="00790FF4" w:rsidRPr="00F961CF" w:rsidRDefault="005C0262" w:rsidP="00790FF4">
            <w:pPr>
              <w:rPr>
                <w:b/>
                <w:sz w:val="24"/>
                <w:szCs w:val="24"/>
              </w:rPr>
            </w:pPr>
            <w:r>
              <w:rPr>
                <w:b/>
                <w:sz w:val="24"/>
                <w:szCs w:val="24"/>
              </w:rPr>
              <w:t>Treasurers Report</w:t>
            </w:r>
          </w:p>
        </w:tc>
        <w:tc>
          <w:tcPr>
            <w:tcW w:w="10632" w:type="dxa"/>
          </w:tcPr>
          <w:p w14:paraId="7A6046E0" w14:textId="67EEDA5B" w:rsidR="00790FF4" w:rsidRPr="002925CD" w:rsidRDefault="005C0262" w:rsidP="00790FF4">
            <w:pPr>
              <w:rPr>
                <w:color w:val="FFFFFF" w:themeColor="background1"/>
                <w:sz w:val="24"/>
                <w:szCs w:val="24"/>
              </w:rPr>
            </w:pPr>
            <w:r>
              <w:rPr>
                <w:sz w:val="24"/>
                <w:szCs w:val="24"/>
              </w:rPr>
              <w:t>A verbal report was given to the meeting by the Treasurer</w:t>
            </w:r>
            <w:r w:rsidR="00F70748">
              <w:rPr>
                <w:sz w:val="24"/>
                <w:szCs w:val="24"/>
              </w:rPr>
              <w:t xml:space="preserve">. </w:t>
            </w:r>
          </w:p>
        </w:tc>
      </w:tr>
      <w:tr w:rsidR="00790FF4" w:rsidRPr="00410441" w14:paraId="1A5AD13C" w14:textId="77777777" w:rsidTr="00FC5A7B">
        <w:tc>
          <w:tcPr>
            <w:tcW w:w="988" w:type="dxa"/>
          </w:tcPr>
          <w:p w14:paraId="410103F9" w14:textId="54FE8001" w:rsidR="00790FF4" w:rsidRPr="00B363B5" w:rsidRDefault="00790FF4" w:rsidP="00790FF4">
            <w:pPr>
              <w:rPr>
                <w:b/>
                <w:sz w:val="24"/>
                <w:szCs w:val="24"/>
              </w:rPr>
            </w:pPr>
            <w:r w:rsidRPr="00B363B5">
              <w:rPr>
                <w:b/>
                <w:sz w:val="24"/>
                <w:szCs w:val="24"/>
              </w:rPr>
              <w:t>1/1</w:t>
            </w:r>
            <w:r w:rsidR="00A01183">
              <w:rPr>
                <w:b/>
                <w:sz w:val="24"/>
                <w:szCs w:val="24"/>
              </w:rPr>
              <w:t>7</w:t>
            </w:r>
            <w:r w:rsidR="0099367C">
              <w:rPr>
                <w:b/>
                <w:sz w:val="24"/>
                <w:szCs w:val="24"/>
              </w:rPr>
              <w:t>70</w:t>
            </w:r>
          </w:p>
        </w:tc>
        <w:tc>
          <w:tcPr>
            <w:tcW w:w="2409" w:type="dxa"/>
          </w:tcPr>
          <w:p w14:paraId="5F023C0D" w14:textId="50E82607" w:rsidR="00790FF4" w:rsidRPr="00B363B5" w:rsidRDefault="00F37E5C" w:rsidP="00790FF4">
            <w:pPr>
              <w:rPr>
                <w:b/>
                <w:sz w:val="24"/>
                <w:szCs w:val="24"/>
              </w:rPr>
            </w:pPr>
            <w:r>
              <w:rPr>
                <w:b/>
                <w:sz w:val="24"/>
                <w:szCs w:val="24"/>
              </w:rPr>
              <w:t>Secretariat Report</w:t>
            </w:r>
          </w:p>
        </w:tc>
        <w:tc>
          <w:tcPr>
            <w:tcW w:w="10632" w:type="dxa"/>
          </w:tcPr>
          <w:p w14:paraId="38F92DC9" w14:textId="3974B37F" w:rsidR="00BE3C5D" w:rsidRPr="00B363B5" w:rsidRDefault="0099367C" w:rsidP="000E72A2">
            <w:pPr>
              <w:rPr>
                <w:sz w:val="24"/>
                <w:szCs w:val="24"/>
              </w:rPr>
            </w:pPr>
            <w:r>
              <w:rPr>
                <w:sz w:val="24"/>
                <w:szCs w:val="24"/>
              </w:rPr>
              <w:t>Sue presented the Secretariat Report to the meeting.</w:t>
            </w:r>
            <w:r w:rsidR="00043B0F">
              <w:rPr>
                <w:sz w:val="24"/>
                <w:szCs w:val="24"/>
              </w:rPr>
              <w:t xml:space="preserve">   </w:t>
            </w:r>
          </w:p>
        </w:tc>
      </w:tr>
      <w:tr w:rsidR="00EF788E" w:rsidRPr="00410441" w14:paraId="62DAAB84" w14:textId="77777777" w:rsidTr="00FC5A7B">
        <w:tc>
          <w:tcPr>
            <w:tcW w:w="988" w:type="dxa"/>
          </w:tcPr>
          <w:p w14:paraId="75EEE812" w14:textId="23D8C5E3" w:rsidR="00EF788E" w:rsidRDefault="00EF788E" w:rsidP="00790FF4">
            <w:pPr>
              <w:rPr>
                <w:b/>
                <w:sz w:val="24"/>
                <w:szCs w:val="24"/>
              </w:rPr>
            </w:pPr>
            <w:r>
              <w:rPr>
                <w:b/>
                <w:sz w:val="24"/>
                <w:szCs w:val="24"/>
              </w:rPr>
              <w:t>1/17</w:t>
            </w:r>
            <w:r w:rsidR="0099367C">
              <w:rPr>
                <w:b/>
                <w:sz w:val="24"/>
                <w:szCs w:val="24"/>
              </w:rPr>
              <w:t>71</w:t>
            </w:r>
          </w:p>
        </w:tc>
        <w:tc>
          <w:tcPr>
            <w:tcW w:w="2409" w:type="dxa"/>
          </w:tcPr>
          <w:p w14:paraId="6949FC63" w14:textId="7C2612DE" w:rsidR="00EF788E" w:rsidRDefault="00EF788E" w:rsidP="00790FF4">
            <w:pPr>
              <w:rPr>
                <w:b/>
                <w:sz w:val="24"/>
                <w:szCs w:val="24"/>
              </w:rPr>
            </w:pPr>
            <w:r>
              <w:rPr>
                <w:b/>
                <w:sz w:val="24"/>
                <w:szCs w:val="24"/>
              </w:rPr>
              <w:t>PSNC Update</w:t>
            </w:r>
          </w:p>
        </w:tc>
        <w:tc>
          <w:tcPr>
            <w:tcW w:w="10632" w:type="dxa"/>
          </w:tcPr>
          <w:p w14:paraId="566459ED" w14:textId="5A470FB6" w:rsidR="0099367C" w:rsidRPr="00EF788E" w:rsidRDefault="0099367C" w:rsidP="00615D4C">
            <w:pPr>
              <w:rPr>
                <w:sz w:val="24"/>
                <w:szCs w:val="24"/>
              </w:rPr>
            </w:pPr>
            <w:r>
              <w:rPr>
                <w:sz w:val="24"/>
                <w:szCs w:val="24"/>
              </w:rPr>
              <w:t xml:space="preserve">Sian gave a brief update regarding the result of the RSG Vote Result.  PSNC </w:t>
            </w:r>
            <w:r w:rsidR="00615D4C">
              <w:rPr>
                <w:sz w:val="24"/>
                <w:szCs w:val="24"/>
              </w:rPr>
              <w:t>is</w:t>
            </w:r>
            <w:r>
              <w:rPr>
                <w:sz w:val="24"/>
                <w:szCs w:val="24"/>
              </w:rPr>
              <w:t xml:space="preserve"> working on a toolkit for LPCs to use.  She also asked about how the LPC </w:t>
            </w:r>
            <w:r w:rsidR="00615D4C">
              <w:rPr>
                <w:sz w:val="24"/>
                <w:szCs w:val="24"/>
              </w:rPr>
              <w:t>is planning to meet the financial commitment required as the LPC will need to be paying additional levy in 2023-24, and 2024-25. As we are currently not aware of the actual financial commitment at this stage and waiting for further guidance and information from PSNC the Secretariat was unable to provide an answer.  Sue highlighted that the LPC will need to be obtaining contractor votes for the new constitution when the model constitution has been published by PSNC, holding an EGM, AGM, and running elections for the new LPC during the winter and early Spring 2023.  WE are expecting the toolkit for LPCs to be available in early September.</w:t>
            </w:r>
          </w:p>
        </w:tc>
      </w:tr>
      <w:tr w:rsidR="005C0262" w:rsidRPr="00410441" w14:paraId="23C67985" w14:textId="77777777" w:rsidTr="00FC5A7B">
        <w:tc>
          <w:tcPr>
            <w:tcW w:w="988" w:type="dxa"/>
          </w:tcPr>
          <w:p w14:paraId="0E6EB7B1" w14:textId="30AC76FC" w:rsidR="005C0262" w:rsidRDefault="005C0262" w:rsidP="00790FF4">
            <w:pPr>
              <w:rPr>
                <w:b/>
                <w:sz w:val="24"/>
                <w:szCs w:val="24"/>
              </w:rPr>
            </w:pPr>
            <w:r>
              <w:rPr>
                <w:b/>
                <w:sz w:val="24"/>
                <w:szCs w:val="24"/>
              </w:rPr>
              <w:t>1/17</w:t>
            </w:r>
            <w:r w:rsidR="0099367C">
              <w:rPr>
                <w:b/>
                <w:sz w:val="24"/>
                <w:szCs w:val="24"/>
              </w:rPr>
              <w:t>72</w:t>
            </w:r>
          </w:p>
        </w:tc>
        <w:tc>
          <w:tcPr>
            <w:tcW w:w="2409" w:type="dxa"/>
          </w:tcPr>
          <w:p w14:paraId="4889C5A3" w14:textId="192B1C9D" w:rsidR="005C0262" w:rsidRDefault="0099367C" w:rsidP="00790FF4">
            <w:pPr>
              <w:rPr>
                <w:b/>
                <w:sz w:val="24"/>
                <w:szCs w:val="24"/>
              </w:rPr>
            </w:pPr>
            <w:r>
              <w:rPr>
                <w:b/>
                <w:sz w:val="24"/>
                <w:szCs w:val="24"/>
              </w:rPr>
              <w:t>RSG Vote Result</w:t>
            </w:r>
          </w:p>
        </w:tc>
        <w:tc>
          <w:tcPr>
            <w:tcW w:w="10632" w:type="dxa"/>
          </w:tcPr>
          <w:p w14:paraId="6DC07C4F" w14:textId="670E660C" w:rsidR="0099367C" w:rsidRDefault="0099367C" w:rsidP="00C558AB">
            <w:pPr>
              <w:rPr>
                <w:sz w:val="24"/>
                <w:szCs w:val="24"/>
              </w:rPr>
            </w:pPr>
            <w:r>
              <w:rPr>
                <w:sz w:val="24"/>
                <w:szCs w:val="24"/>
              </w:rPr>
              <w:t xml:space="preserve">The Steering Group </w:t>
            </w:r>
            <w:r w:rsidR="00615D4C">
              <w:rPr>
                <w:sz w:val="24"/>
                <w:szCs w:val="24"/>
              </w:rPr>
              <w:t xml:space="preserve">has been disbanded now that the contractor vote has been held. </w:t>
            </w:r>
            <w:r>
              <w:rPr>
                <w:sz w:val="24"/>
                <w:szCs w:val="24"/>
              </w:rPr>
              <w:t xml:space="preserve">  Sue reported she is the </w:t>
            </w:r>
            <w:r w:rsidR="00615D4C">
              <w:rPr>
                <w:sz w:val="24"/>
                <w:szCs w:val="24"/>
              </w:rPr>
              <w:t xml:space="preserve">SW </w:t>
            </w:r>
            <w:r>
              <w:rPr>
                <w:sz w:val="24"/>
                <w:szCs w:val="24"/>
              </w:rPr>
              <w:t xml:space="preserve">LPC representative on the </w:t>
            </w:r>
            <w:r w:rsidR="00615D4C">
              <w:rPr>
                <w:sz w:val="24"/>
                <w:szCs w:val="24"/>
              </w:rPr>
              <w:t xml:space="preserve">PSNC and LPC Operational meeting which is hosted by PSNC and meets fortnightly. </w:t>
            </w:r>
            <w:r w:rsidR="004E5DCD">
              <w:rPr>
                <w:sz w:val="24"/>
                <w:szCs w:val="24"/>
              </w:rPr>
              <w:t xml:space="preserve">  Sue confirmed that the PLOT members had been informed about the development of the </w:t>
            </w:r>
            <w:r w:rsidR="004E5DCD">
              <w:rPr>
                <w:sz w:val="24"/>
                <w:szCs w:val="24"/>
              </w:rPr>
              <w:lastRenderedPageBreak/>
              <w:t xml:space="preserve">toolkit to support us through the process. </w:t>
            </w:r>
            <w:r>
              <w:rPr>
                <w:sz w:val="24"/>
                <w:szCs w:val="24"/>
              </w:rPr>
              <w:t xml:space="preserve">  It will not be ready until September, she asked that LPCs have some input into the Toolkit </w:t>
            </w:r>
            <w:r w:rsidR="004E5DCD">
              <w:rPr>
                <w:sz w:val="24"/>
                <w:szCs w:val="24"/>
              </w:rPr>
              <w:t>so that the LPCs have some ownership of the process.   The Governance Sub Committee will need to meet to review the toolkit when it is available and recommend next steps to the committee.  It is likely that the ne</w:t>
            </w:r>
            <w:r>
              <w:rPr>
                <w:sz w:val="24"/>
                <w:szCs w:val="24"/>
              </w:rPr>
              <w:t xml:space="preserve">xt LPC daytime meeting will </w:t>
            </w:r>
            <w:r w:rsidR="004E5DCD">
              <w:rPr>
                <w:sz w:val="24"/>
                <w:szCs w:val="24"/>
              </w:rPr>
              <w:t xml:space="preserve">have to focus on the changes ahead. </w:t>
            </w:r>
          </w:p>
          <w:p w14:paraId="2E6DB77F" w14:textId="7DAD22C5" w:rsidR="004E5DCD" w:rsidRPr="004E5DCD" w:rsidRDefault="004E5DCD" w:rsidP="00C558AB">
            <w:pPr>
              <w:rPr>
                <w:b/>
                <w:bCs/>
                <w:sz w:val="24"/>
                <w:szCs w:val="24"/>
              </w:rPr>
            </w:pPr>
            <w:r w:rsidRPr="004E5DCD">
              <w:rPr>
                <w:b/>
                <w:bCs/>
                <w:sz w:val="24"/>
                <w:szCs w:val="24"/>
              </w:rPr>
              <w:t xml:space="preserve">Action: Governance Group to meet prior to the next LPC meeting to agree format of the meeting. </w:t>
            </w:r>
          </w:p>
          <w:p w14:paraId="14F0F099" w14:textId="7A4AE56F" w:rsidR="0099367C" w:rsidRPr="004E5DCD" w:rsidRDefault="0099367C" w:rsidP="00C558AB">
            <w:pPr>
              <w:rPr>
                <w:sz w:val="24"/>
                <w:szCs w:val="24"/>
              </w:rPr>
            </w:pPr>
          </w:p>
          <w:p w14:paraId="2650DAF2" w14:textId="012AEE8E" w:rsidR="0099367C" w:rsidRDefault="0099367C" w:rsidP="00C558AB">
            <w:pPr>
              <w:rPr>
                <w:sz w:val="24"/>
                <w:szCs w:val="24"/>
              </w:rPr>
            </w:pPr>
            <w:r>
              <w:rPr>
                <w:sz w:val="24"/>
                <w:szCs w:val="24"/>
              </w:rPr>
              <w:t xml:space="preserve">Current number of members of Devon LPC – Rachel felt the Committee is thin on the ground.  The current structure is </w:t>
            </w:r>
            <w:proofErr w:type="gramStart"/>
            <w:r>
              <w:rPr>
                <w:sz w:val="24"/>
                <w:szCs w:val="24"/>
              </w:rPr>
              <w:t>11  members</w:t>
            </w:r>
            <w:proofErr w:type="gramEnd"/>
            <w:r>
              <w:rPr>
                <w:sz w:val="24"/>
                <w:szCs w:val="24"/>
              </w:rPr>
              <w:t xml:space="preserve">, but we have </w:t>
            </w:r>
            <w:r w:rsidR="004E5DCD">
              <w:rPr>
                <w:sz w:val="24"/>
                <w:szCs w:val="24"/>
              </w:rPr>
              <w:t xml:space="preserve">two long term </w:t>
            </w:r>
            <w:r>
              <w:rPr>
                <w:sz w:val="24"/>
                <w:szCs w:val="24"/>
              </w:rPr>
              <w:t xml:space="preserve">vacancies.  </w:t>
            </w:r>
            <w:r w:rsidR="004E5DCD">
              <w:rPr>
                <w:sz w:val="24"/>
                <w:szCs w:val="24"/>
              </w:rPr>
              <w:t xml:space="preserve">The members will need to consider this when reviewing the new constitution. </w:t>
            </w:r>
          </w:p>
          <w:p w14:paraId="2824C624" w14:textId="77777777" w:rsidR="004E5DCD" w:rsidRDefault="004E5DCD" w:rsidP="00C558AB">
            <w:pPr>
              <w:rPr>
                <w:sz w:val="24"/>
                <w:szCs w:val="24"/>
              </w:rPr>
            </w:pPr>
          </w:p>
          <w:p w14:paraId="4DCEAC0C" w14:textId="2EB62193" w:rsidR="0099367C" w:rsidRDefault="004E5DCD" w:rsidP="00C558AB">
            <w:pPr>
              <w:rPr>
                <w:sz w:val="24"/>
                <w:szCs w:val="24"/>
              </w:rPr>
            </w:pPr>
            <w:r w:rsidRPr="004E5DCD">
              <w:rPr>
                <w:b/>
                <w:bCs/>
                <w:sz w:val="24"/>
                <w:szCs w:val="24"/>
              </w:rPr>
              <w:t xml:space="preserve">Action: </w:t>
            </w:r>
            <w:r w:rsidR="0099367C" w:rsidRPr="004E5DCD">
              <w:rPr>
                <w:b/>
                <w:bCs/>
                <w:sz w:val="24"/>
                <w:szCs w:val="24"/>
              </w:rPr>
              <w:t>Kathryn</w:t>
            </w:r>
            <w:r w:rsidRPr="004E5DCD">
              <w:rPr>
                <w:b/>
                <w:bCs/>
                <w:sz w:val="24"/>
                <w:szCs w:val="24"/>
              </w:rPr>
              <w:t xml:space="preserve"> to review the proportional representation on the committee</w:t>
            </w:r>
            <w:r>
              <w:rPr>
                <w:sz w:val="24"/>
                <w:szCs w:val="24"/>
              </w:rPr>
              <w:t xml:space="preserve">. </w:t>
            </w:r>
            <w:r w:rsidR="0099367C">
              <w:rPr>
                <w:sz w:val="24"/>
                <w:szCs w:val="24"/>
              </w:rPr>
              <w:t xml:space="preserve"> </w:t>
            </w:r>
          </w:p>
          <w:p w14:paraId="52A3BDA3" w14:textId="6EAEF825" w:rsidR="0099367C" w:rsidRDefault="0099367C" w:rsidP="00C558AB">
            <w:pPr>
              <w:rPr>
                <w:sz w:val="24"/>
                <w:szCs w:val="24"/>
              </w:rPr>
            </w:pPr>
          </w:p>
          <w:p w14:paraId="686FCADD" w14:textId="1AE55D70" w:rsidR="0099367C" w:rsidRPr="00F37E5C" w:rsidRDefault="0099367C" w:rsidP="00C558AB">
            <w:pPr>
              <w:rPr>
                <w:sz w:val="24"/>
                <w:szCs w:val="24"/>
              </w:rPr>
            </w:pPr>
            <w:r>
              <w:rPr>
                <w:sz w:val="24"/>
                <w:szCs w:val="24"/>
              </w:rPr>
              <w:t xml:space="preserve">The most important issue is to know our funding </w:t>
            </w:r>
            <w:r w:rsidR="004E5DCD">
              <w:rPr>
                <w:sz w:val="24"/>
                <w:szCs w:val="24"/>
              </w:rPr>
              <w:t xml:space="preserve">commitment </w:t>
            </w:r>
            <w:r>
              <w:rPr>
                <w:sz w:val="24"/>
                <w:szCs w:val="24"/>
              </w:rPr>
              <w:t>to PSNC</w:t>
            </w:r>
            <w:r w:rsidR="004E5DCD">
              <w:rPr>
                <w:sz w:val="24"/>
                <w:szCs w:val="24"/>
              </w:rPr>
              <w:t>.</w:t>
            </w:r>
          </w:p>
        </w:tc>
      </w:tr>
      <w:tr w:rsidR="00790FF4" w:rsidRPr="00410441" w14:paraId="16D6EE63" w14:textId="77777777" w:rsidTr="00FC5A7B">
        <w:tc>
          <w:tcPr>
            <w:tcW w:w="988" w:type="dxa"/>
          </w:tcPr>
          <w:p w14:paraId="27D83124" w14:textId="605BD7DF" w:rsidR="00790FF4" w:rsidRDefault="005C0262" w:rsidP="00790FF4">
            <w:pPr>
              <w:rPr>
                <w:b/>
                <w:sz w:val="24"/>
                <w:szCs w:val="24"/>
              </w:rPr>
            </w:pPr>
            <w:r>
              <w:rPr>
                <w:b/>
                <w:sz w:val="24"/>
                <w:szCs w:val="24"/>
              </w:rPr>
              <w:lastRenderedPageBreak/>
              <w:t>1/17</w:t>
            </w:r>
            <w:r w:rsidR="0099367C">
              <w:rPr>
                <w:b/>
                <w:sz w:val="24"/>
                <w:szCs w:val="24"/>
              </w:rPr>
              <w:t>73</w:t>
            </w:r>
          </w:p>
        </w:tc>
        <w:tc>
          <w:tcPr>
            <w:tcW w:w="2409" w:type="dxa"/>
          </w:tcPr>
          <w:p w14:paraId="2BE20720" w14:textId="7E160615" w:rsidR="00790FF4" w:rsidRDefault="0099367C" w:rsidP="00790FF4">
            <w:pPr>
              <w:rPr>
                <w:b/>
                <w:sz w:val="24"/>
                <w:szCs w:val="24"/>
              </w:rPr>
            </w:pPr>
            <w:r>
              <w:rPr>
                <w:b/>
                <w:sz w:val="24"/>
                <w:szCs w:val="24"/>
              </w:rPr>
              <w:t>Annual Report &amp; AGM</w:t>
            </w:r>
          </w:p>
        </w:tc>
        <w:tc>
          <w:tcPr>
            <w:tcW w:w="10632" w:type="dxa"/>
          </w:tcPr>
          <w:p w14:paraId="431B88AB" w14:textId="77777777" w:rsidR="004E5DCD" w:rsidRDefault="0099367C" w:rsidP="00790FF4">
            <w:pPr>
              <w:rPr>
                <w:sz w:val="24"/>
                <w:szCs w:val="24"/>
              </w:rPr>
            </w:pPr>
            <w:r>
              <w:rPr>
                <w:sz w:val="24"/>
                <w:szCs w:val="24"/>
              </w:rPr>
              <w:t xml:space="preserve">Annual Report to be prepared during August </w:t>
            </w:r>
            <w:r w:rsidR="004E5DCD">
              <w:rPr>
                <w:sz w:val="24"/>
                <w:szCs w:val="24"/>
              </w:rPr>
              <w:t xml:space="preserve">including the accounts.  </w:t>
            </w:r>
            <w:proofErr w:type="gramStart"/>
            <w:r w:rsidR="004E5DCD">
              <w:rPr>
                <w:sz w:val="24"/>
                <w:szCs w:val="24"/>
              </w:rPr>
              <w:t>The</w:t>
            </w:r>
            <w:r>
              <w:rPr>
                <w:sz w:val="24"/>
                <w:szCs w:val="24"/>
              </w:rPr>
              <w:t xml:space="preserve">  AGM</w:t>
            </w:r>
            <w:proofErr w:type="gramEnd"/>
            <w:r>
              <w:rPr>
                <w:sz w:val="24"/>
                <w:szCs w:val="24"/>
              </w:rPr>
              <w:t xml:space="preserve"> </w:t>
            </w:r>
            <w:r w:rsidR="004E5DCD">
              <w:rPr>
                <w:sz w:val="24"/>
                <w:szCs w:val="24"/>
              </w:rPr>
              <w:t xml:space="preserve">is </w:t>
            </w:r>
            <w:r>
              <w:rPr>
                <w:sz w:val="24"/>
                <w:szCs w:val="24"/>
              </w:rPr>
              <w:t>due to be held on 10</w:t>
            </w:r>
            <w:r w:rsidRPr="0099367C">
              <w:rPr>
                <w:sz w:val="24"/>
                <w:szCs w:val="24"/>
                <w:vertAlign w:val="superscript"/>
              </w:rPr>
              <w:t>th</w:t>
            </w:r>
            <w:r>
              <w:rPr>
                <w:sz w:val="24"/>
                <w:szCs w:val="24"/>
              </w:rPr>
              <w:t xml:space="preserve"> October</w:t>
            </w:r>
            <w:r w:rsidR="004E5DCD">
              <w:rPr>
                <w:sz w:val="24"/>
                <w:szCs w:val="24"/>
              </w:rPr>
              <w:t xml:space="preserve"> virtually</w:t>
            </w:r>
            <w:r>
              <w:rPr>
                <w:sz w:val="24"/>
                <w:szCs w:val="24"/>
              </w:rPr>
              <w:t xml:space="preserve">.  </w:t>
            </w:r>
          </w:p>
          <w:p w14:paraId="2B07A1F4" w14:textId="77777777" w:rsidR="004E5DCD" w:rsidRDefault="004E5DCD" w:rsidP="00790FF4">
            <w:pPr>
              <w:rPr>
                <w:sz w:val="24"/>
                <w:szCs w:val="24"/>
              </w:rPr>
            </w:pPr>
          </w:p>
          <w:p w14:paraId="5BBAD5C7" w14:textId="77777777" w:rsidR="004E5DCD" w:rsidRPr="005D0C51" w:rsidRDefault="004E5DCD" w:rsidP="00790FF4">
            <w:pPr>
              <w:rPr>
                <w:b/>
                <w:bCs/>
                <w:sz w:val="24"/>
                <w:szCs w:val="24"/>
              </w:rPr>
            </w:pPr>
            <w:r w:rsidRPr="005D0C51">
              <w:rPr>
                <w:b/>
                <w:bCs/>
                <w:sz w:val="24"/>
                <w:szCs w:val="24"/>
              </w:rPr>
              <w:t xml:space="preserve">Action: </w:t>
            </w:r>
            <w:r w:rsidR="0099367C" w:rsidRPr="005D0C51">
              <w:rPr>
                <w:b/>
                <w:bCs/>
                <w:sz w:val="24"/>
                <w:szCs w:val="24"/>
              </w:rPr>
              <w:t xml:space="preserve">Kathryn </w:t>
            </w:r>
            <w:r w:rsidRPr="005D0C51">
              <w:rPr>
                <w:b/>
                <w:bCs/>
                <w:sz w:val="24"/>
                <w:szCs w:val="24"/>
              </w:rPr>
              <w:t xml:space="preserve">to </w:t>
            </w:r>
            <w:r w:rsidR="0099367C" w:rsidRPr="005D0C51">
              <w:rPr>
                <w:b/>
                <w:bCs/>
                <w:sz w:val="24"/>
                <w:szCs w:val="24"/>
              </w:rPr>
              <w:t>approach PSNC to</w:t>
            </w:r>
            <w:r w:rsidRPr="005D0C51">
              <w:rPr>
                <w:b/>
                <w:bCs/>
                <w:sz w:val="24"/>
                <w:szCs w:val="24"/>
              </w:rPr>
              <w:t xml:space="preserve"> request the CEO Janet Morrison as a guest speaker.</w:t>
            </w:r>
          </w:p>
          <w:p w14:paraId="19381053" w14:textId="394DC268" w:rsidR="00A01183" w:rsidRDefault="00A01183" w:rsidP="00790FF4">
            <w:pPr>
              <w:rPr>
                <w:sz w:val="24"/>
                <w:szCs w:val="24"/>
              </w:rPr>
            </w:pPr>
          </w:p>
        </w:tc>
      </w:tr>
      <w:tr w:rsidR="00790FF4" w:rsidRPr="00606A23" w14:paraId="2D60BF98" w14:textId="77777777" w:rsidTr="00FC5A7B">
        <w:tc>
          <w:tcPr>
            <w:tcW w:w="988" w:type="dxa"/>
          </w:tcPr>
          <w:p w14:paraId="13FEC0A5" w14:textId="4BE63ED3" w:rsidR="00790FF4" w:rsidRPr="00AD0B1F" w:rsidRDefault="00790FF4" w:rsidP="00790FF4">
            <w:pPr>
              <w:rPr>
                <w:b/>
                <w:sz w:val="24"/>
                <w:szCs w:val="24"/>
              </w:rPr>
            </w:pPr>
          </w:p>
        </w:tc>
        <w:tc>
          <w:tcPr>
            <w:tcW w:w="2409" w:type="dxa"/>
          </w:tcPr>
          <w:p w14:paraId="2F312ACC" w14:textId="77777777" w:rsidR="00790FF4" w:rsidRPr="00AD0B1F" w:rsidRDefault="00790FF4" w:rsidP="00790FF4">
            <w:pPr>
              <w:rPr>
                <w:b/>
                <w:sz w:val="24"/>
                <w:szCs w:val="24"/>
              </w:rPr>
            </w:pPr>
            <w:r w:rsidRPr="00AD0B1F">
              <w:rPr>
                <w:b/>
                <w:sz w:val="24"/>
                <w:szCs w:val="24"/>
              </w:rPr>
              <w:t>Date of next meeting</w:t>
            </w:r>
          </w:p>
        </w:tc>
        <w:tc>
          <w:tcPr>
            <w:tcW w:w="10632" w:type="dxa"/>
          </w:tcPr>
          <w:p w14:paraId="7C23FFC1" w14:textId="6A1B7761" w:rsidR="00790FF4" w:rsidRDefault="00790FF4" w:rsidP="00790FF4">
            <w:pPr>
              <w:rPr>
                <w:b/>
                <w:sz w:val="24"/>
                <w:szCs w:val="24"/>
              </w:rPr>
            </w:pPr>
            <w:r>
              <w:rPr>
                <w:b/>
                <w:sz w:val="24"/>
                <w:szCs w:val="24"/>
              </w:rPr>
              <w:t>Next meet</w:t>
            </w:r>
            <w:r w:rsidR="00907488">
              <w:rPr>
                <w:b/>
                <w:sz w:val="24"/>
                <w:szCs w:val="24"/>
              </w:rPr>
              <w:t xml:space="preserve">ing: </w:t>
            </w:r>
            <w:r w:rsidR="008D022A">
              <w:rPr>
                <w:b/>
                <w:sz w:val="24"/>
                <w:szCs w:val="24"/>
              </w:rPr>
              <w:t>1</w:t>
            </w:r>
            <w:r w:rsidR="0099367C">
              <w:rPr>
                <w:b/>
                <w:sz w:val="24"/>
                <w:szCs w:val="24"/>
              </w:rPr>
              <w:t>4</w:t>
            </w:r>
            <w:r w:rsidR="0099367C" w:rsidRPr="0099367C">
              <w:rPr>
                <w:b/>
                <w:sz w:val="24"/>
                <w:szCs w:val="24"/>
                <w:vertAlign w:val="superscript"/>
              </w:rPr>
              <w:t>th</w:t>
            </w:r>
            <w:r w:rsidR="0099367C">
              <w:rPr>
                <w:b/>
                <w:sz w:val="24"/>
                <w:szCs w:val="24"/>
              </w:rPr>
              <w:t xml:space="preserve"> September</w:t>
            </w:r>
            <w:r w:rsidR="008D022A">
              <w:rPr>
                <w:b/>
                <w:sz w:val="24"/>
                <w:szCs w:val="24"/>
              </w:rPr>
              <w:t xml:space="preserve"> 2022 </w:t>
            </w:r>
            <w:r w:rsidR="0099367C">
              <w:rPr>
                <w:b/>
                <w:sz w:val="24"/>
                <w:szCs w:val="24"/>
              </w:rPr>
              <w:t>starting at 9am – DAYTIME to be held at Exeter RaceCourse.</w:t>
            </w:r>
          </w:p>
          <w:p w14:paraId="0C439813" w14:textId="41E6A6A4" w:rsidR="00790FF4" w:rsidRPr="00AD0B1F" w:rsidRDefault="00790FF4" w:rsidP="00790FF4">
            <w:pPr>
              <w:rPr>
                <w:b/>
                <w:sz w:val="24"/>
                <w:szCs w:val="24"/>
              </w:rPr>
            </w:pPr>
          </w:p>
        </w:tc>
      </w:tr>
    </w:tbl>
    <w:p w14:paraId="72462D3F" w14:textId="64120C5C" w:rsidR="00EA1DF1" w:rsidRPr="00A01183" w:rsidRDefault="00EA1DF1" w:rsidP="00A01183">
      <w:pPr>
        <w:rPr>
          <w:rStyle w:val="Strong"/>
          <w:rFonts w:ascii="Calibri" w:eastAsia="Calibri" w:hAnsi="Calibri" w:cs="Times New Roman"/>
        </w:rPr>
      </w:pPr>
    </w:p>
    <w:sectPr w:rsidR="00EA1DF1" w:rsidRPr="00A01183" w:rsidSect="00952B45">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85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658F" w14:textId="77777777" w:rsidR="00020CD9" w:rsidRDefault="00020CD9" w:rsidP="00020CD9">
      <w:pPr>
        <w:spacing w:after="0" w:line="240" w:lineRule="auto"/>
      </w:pPr>
      <w:r>
        <w:separator/>
      </w:r>
    </w:p>
  </w:endnote>
  <w:endnote w:type="continuationSeparator" w:id="0">
    <w:p w14:paraId="1FE95362" w14:textId="77777777" w:rsidR="00020CD9" w:rsidRDefault="00020CD9" w:rsidP="0002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75E5" w14:textId="77777777" w:rsidR="008F0310" w:rsidRDefault="008F0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947534"/>
      <w:docPartObj>
        <w:docPartGallery w:val="Page Numbers (Bottom of Page)"/>
        <w:docPartUnique/>
      </w:docPartObj>
    </w:sdtPr>
    <w:sdtEndPr>
      <w:rPr>
        <w:noProof/>
      </w:rPr>
    </w:sdtEndPr>
    <w:sdtContent>
      <w:p w14:paraId="2A7B8DFE" w14:textId="77777777" w:rsidR="00020CD9" w:rsidRDefault="00020CD9">
        <w:pPr>
          <w:pStyle w:val="Footer"/>
          <w:jc w:val="right"/>
        </w:pPr>
        <w:r>
          <w:fldChar w:fldCharType="begin"/>
        </w:r>
        <w:r>
          <w:instrText xml:space="preserve"> PAGE   \* MERGEFORMAT </w:instrText>
        </w:r>
        <w:r>
          <w:fldChar w:fldCharType="separate"/>
        </w:r>
        <w:r w:rsidR="003448D7">
          <w:rPr>
            <w:noProof/>
          </w:rPr>
          <w:t>3</w:t>
        </w:r>
        <w:r>
          <w:rPr>
            <w:noProof/>
          </w:rPr>
          <w:fldChar w:fldCharType="end"/>
        </w:r>
      </w:p>
    </w:sdtContent>
  </w:sdt>
  <w:p w14:paraId="61031506" w14:textId="77777777" w:rsidR="00020CD9" w:rsidRDefault="0002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B012" w14:textId="77777777" w:rsidR="008F0310" w:rsidRDefault="008F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6F56" w14:textId="77777777" w:rsidR="00020CD9" w:rsidRDefault="00020CD9" w:rsidP="00020CD9">
      <w:pPr>
        <w:spacing w:after="0" w:line="240" w:lineRule="auto"/>
      </w:pPr>
      <w:r>
        <w:separator/>
      </w:r>
    </w:p>
  </w:footnote>
  <w:footnote w:type="continuationSeparator" w:id="0">
    <w:p w14:paraId="7B5B27BE" w14:textId="77777777" w:rsidR="00020CD9" w:rsidRDefault="00020CD9" w:rsidP="0002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0DE3" w14:textId="77777777" w:rsidR="008F0310" w:rsidRDefault="008F0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F2F0" w14:textId="7C4EB866" w:rsidR="00440A51" w:rsidRDefault="00440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5B46" w14:textId="77777777" w:rsidR="008F0310" w:rsidRDefault="008F0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8A8"/>
    <w:multiLevelType w:val="hybridMultilevel"/>
    <w:tmpl w:val="32D2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4717"/>
    <w:multiLevelType w:val="hybridMultilevel"/>
    <w:tmpl w:val="2A56713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F75F9"/>
    <w:multiLevelType w:val="hybridMultilevel"/>
    <w:tmpl w:val="54CE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86990"/>
    <w:multiLevelType w:val="hybridMultilevel"/>
    <w:tmpl w:val="2274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32595"/>
    <w:multiLevelType w:val="hybridMultilevel"/>
    <w:tmpl w:val="DA2E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24A90"/>
    <w:multiLevelType w:val="hybridMultilevel"/>
    <w:tmpl w:val="5682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A543B"/>
    <w:multiLevelType w:val="hybridMultilevel"/>
    <w:tmpl w:val="3332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53274"/>
    <w:multiLevelType w:val="hybridMultilevel"/>
    <w:tmpl w:val="AEC2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046B9"/>
    <w:multiLevelType w:val="hybridMultilevel"/>
    <w:tmpl w:val="568E11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8980F89"/>
    <w:multiLevelType w:val="hybridMultilevel"/>
    <w:tmpl w:val="4DEA6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A87270"/>
    <w:multiLevelType w:val="hybridMultilevel"/>
    <w:tmpl w:val="27E0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62044"/>
    <w:multiLevelType w:val="hybridMultilevel"/>
    <w:tmpl w:val="00CC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34147"/>
    <w:multiLevelType w:val="hybridMultilevel"/>
    <w:tmpl w:val="EC84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90140"/>
    <w:multiLevelType w:val="hybridMultilevel"/>
    <w:tmpl w:val="57C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749B1"/>
    <w:multiLevelType w:val="hybridMultilevel"/>
    <w:tmpl w:val="7B0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97BFD"/>
    <w:multiLevelType w:val="hybridMultilevel"/>
    <w:tmpl w:val="6B1A51B2"/>
    <w:lvl w:ilvl="0" w:tplc="668EB210">
      <w:start w:val="1"/>
      <w:numFmt w:val="bullet"/>
      <w:lvlText w:val="•"/>
      <w:lvlJc w:val="left"/>
      <w:pPr>
        <w:tabs>
          <w:tab w:val="num" w:pos="720"/>
        </w:tabs>
        <w:ind w:left="720" w:hanging="360"/>
      </w:pPr>
      <w:rPr>
        <w:rFonts w:ascii="Arial" w:hAnsi="Arial" w:hint="default"/>
      </w:rPr>
    </w:lvl>
    <w:lvl w:ilvl="1" w:tplc="C564FF5A" w:tentative="1">
      <w:start w:val="1"/>
      <w:numFmt w:val="bullet"/>
      <w:lvlText w:val="•"/>
      <w:lvlJc w:val="left"/>
      <w:pPr>
        <w:tabs>
          <w:tab w:val="num" w:pos="1440"/>
        </w:tabs>
        <w:ind w:left="1440" w:hanging="360"/>
      </w:pPr>
      <w:rPr>
        <w:rFonts w:ascii="Arial" w:hAnsi="Arial" w:hint="default"/>
      </w:rPr>
    </w:lvl>
    <w:lvl w:ilvl="2" w:tplc="C4F80F28" w:tentative="1">
      <w:start w:val="1"/>
      <w:numFmt w:val="bullet"/>
      <w:lvlText w:val="•"/>
      <w:lvlJc w:val="left"/>
      <w:pPr>
        <w:tabs>
          <w:tab w:val="num" w:pos="2160"/>
        </w:tabs>
        <w:ind w:left="2160" w:hanging="360"/>
      </w:pPr>
      <w:rPr>
        <w:rFonts w:ascii="Arial" w:hAnsi="Arial" w:hint="default"/>
      </w:rPr>
    </w:lvl>
    <w:lvl w:ilvl="3" w:tplc="EF423E7E" w:tentative="1">
      <w:start w:val="1"/>
      <w:numFmt w:val="bullet"/>
      <w:lvlText w:val="•"/>
      <w:lvlJc w:val="left"/>
      <w:pPr>
        <w:tabs>
          <w:tab w:val="num" w:pos="2880"/>
        </w:tabs>
        <w:ind w:left="2880" w:hanging="360"/>
      </w:pPr>
      <w:rPr>
        <w:rFonts w:ascii="Arial" w:hAnsi="Arial" w:hint="default"/>
      </w:rPr>
    </w:lvl>
    <w:lvl w:ilvl="4" w:tplc="E926058C" w:tentative="1">
      <w:start w:val="1"/>
      <w:numFmt w:val="bullet"/>
      <w:lvlText w:val="•"/>
      <w:lvlJc w:val="left"/>
      <w:pPr>
        <w:tabs>
          <w:tab w:val="num" w:pos="3600"/>
        </w:tabs>
        <w:ind w:left="3600" w:hanging="360"/>
      </w:pPr>
      <w:rPr>
        <w:rFonts w:ascii="Arial" w:hAnsi="Arial" w:hint="default"/>
      </w:rPr>
    </w:lvl>
    <w:lvl w:ilvl="5" w:tplc="3670E88C" w:tentative="1">
      <w:start w:val="1"/>
      <w:numFmt w:val="bullet"/>
      <w:lvlText w:val="•"/>
      <w:lvlJc w:val="left"/>
      <w:pPr>
        <w:tabs>
          <w:tab w:val="num" w:pos="4320"/>
        </w:tabs>
        <w:ind w:left="4320" w:hanging="360"/>
      </w:pPr>
      <w:rPr>
        <w:rFonts w:ascii="Arial" w:hAnsi="Arial" w:hint="default"/>
      </w:rPr>
    </w:lvl>
    <w:lvl w:ilvl="6" w:tplc="0A92E54A" w:tentative="1">
      <w:start w:val="1"/>
      <w:numFmt w:val="bullet"/>
      <w:lvlText w:val="•"/>
      <w:lvlJc w:val="left"/>
      <w:pPr>
        <w:tabs>
          <w:tab w:val="num" w:pos="5040"/>
        </w:tabs>
        <w:ind w:left="5040" w:hanging="360"/>
      </w:pPr>
      <w:rPr>
        <w:rFonts w:ascii="Arial" w:hAnsi="Arial" w:hint="default"/>
      </w:rPr>
    </w:lvl>
    <w:lvl w:ilvl="7" w:tplc="E8EA0A74" w:tentative="1">
      <w:start w:val="1"/>
      <w:numFmt w:val="bullet"/>
      <w:lvlText w:val="•"/>
      <w:lvlJc w:val="left"/>
      <w:pPr>
        <w:tabs>
          <w:tab w:val="num" w:pos="5760"/>
        </w:tabs>
        <w:ind w:left="5760" w:hanging="360"/>
      </w:pPr>
      <w:rPr>
        <w:rFonts w:ascii="Arial" w:hAnsi="Arial" w:hint="default"/>
      </w:rPr>
    </w:lvl>
    <w:lvl w:ilvl="8" w:tplc="74FEA6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171EAA"/>
    <w:multiLevelType w:val="hybridMultilevel"/>
    <w:tmpl w:val="8F6A5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754C05"/>
    <w:multiLevelType w:val="hybridMultilevel"/>
    <w:tmpl w:val="B3820F9E"/>
    <w:lvl w:ilvl="0" w:tplc="2DDCDC2A">
      <w:start w:val="1"/>
      <w:numFmt w:val="lowerLetter"/>
      <w:lvlText w:val="%1."/>
      <w:lvlJc w:val="left"/>
      <w:pPr>
        <w:ind w:left="1545" w:hanging="46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2054710"/>
    <w:multiLevelType w:val="hybridMultilevel"/>
    <w:tmpl w:val="06C0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51F05"/>
    <w:multiLevelType w:val="hybridMultilevel"/>
    <w:tmpl w:val="5512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A49A8"/>
    <w:multiLevelType w:val="hybridMultilevel"/>
    <w:tmpl w:val="E742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77BC5"/>
    <w:multiLevelType w:val="hybridMultilevel"/>
    <w:tmpl w:val="43405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EF54AF"/>
    <w:multiLevelType w:val="hybridMultilevel"/>
    <w:tmpl w:val="3C364DCC"/>
    <w:lvl w:ilvl="0" w:tplc="81B6A9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B3879"/>
    <w:multiLevelType w:val="hybridMultilevel"/>
    <w:tmpl w:val="F20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06E7E"/>
    <w:multiLevelType w:val="hybridMultilevel"/>
    <w:tmpl w:val="5DD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5289E"/>
    <w:multiLevelType w:val="hybridMultilevel"/>
    <w:tmpl w:val="E22C5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8139DC"/>
    <w:multiLevelType w:val="hybridMultilevel"/>
    <w:tmpl w:val="D80CD1B8"/>
    <w:lvl w:ilvl="0" w:tplc="2458CF78">
      <w:start w:val="1"/>
      <w:numFmt w:val="bullet"/>
      <w:lvlText w:val="•"/>
      <w:lvlJc w:val="left"/>
      <w:pPr>
        <w:tabs>
          <w:tab w:val="num" w:pos="720"/>
        </w:tabs>
        <w:ind w:left="720" w:hanging="360"/>
      </w:pPr>
      <w:rPr>
        <w:rFonts w:ascii="Arial" w:hAnsi="Arial" w:hint="default"/>
      </w:rPr>
    </w:lvl>
    <w:lvl w:ilvl="1" w:tplc="BD108996" w:tentative="1">
      <w:start w:val="1"/>
      <w:numFmt w:val="bullet"/>
      <w:lvlText w:val="•"/>
      <w:lvlJc w:val="left"/>
      <w:pPr>
        <w:tabs>
          <w:tab w:val="num" w:pos="1440"/>
        </w:tabs>
        <w:ind w:left="1440" w:hanging="360"/>
      </w:pPr>
      <w:rPr>
        <w:rFonts w:ascii="Arial" w:hAnsi="Arial" w:hint="default"/>
      </w:rPr>
    </w:lvl>
    <w:lvl w:ilvl="2" w:tplc="A27856D6" w:tentative="1">
      <w:start w:val="1"/>
      <w:numFmt w:val="bullet"/>
      <w:lvlText w:val="•"/>
      <w:lvlJc w:val="left"/>
      <w:pPr>
        <w:tabs>
          <w:tab w:val="num" w:pos="2160"/>
        </w:tabs>
        <w:ind w:left="2160" w:hanging="360"/>
      </w:pPr>
      <w:rPr>
        <w:rFonts w:ascii="Arial" w:hAnsi="Arial" w:hint="default"/>
      </w:rPr>
    </w:lvl>
    <w:lvl w:ilvl="3" w:tplc="C3A06534" w:tentative="1">
      <w:start w:val="1"/>
      <w:numFmt w:val="bullet"/>
      <w:lvlText w:val="•"/>
      <w:lvlJc w:val="left"/>
      <w:pPr>
        <w:tabs>
          <w:tab w:val="num" w:pos="2880"/>
        </w:tabs>
        <w:ind w:left="2880" w:hanging="360"/>
      </w:pPr>
      <w:rPr>
        <w:rFonts w:ascii="Arial" w:hAnsi="Arial" w:hint="default"/>
      </w:rPr>
    </w:lvl>
    <w:lvl w:ilvl="4" w:tplc="04AEC74A" w:tentative="1">
      <w:start w:val="1"/>
      <w:numFmt w:val="bullet"/>
      <w:lvlText w:val="•"/>
      <w:lvlJc w:val="left"/>
      <w:pPr>
        <w:tabs>
          <w:tab w:val="num" w:pos="3600"/>
        </w:tabs>
        <w:ind w:left="3600" w:hanging="360"/>
      </w:pPr>
      <w:rPr>
        <w:rFonts w:ascii="Arial" w:hAnsi="Arial" w:hint="default"/>
      </w:rPr>
    </w:lvl>
    <w:lvl w:ilvl="5" w:tplc="E12A8ABC" w:tentative="1">
      <w:start w:val="1"/>
      <w:numFmt w:val="bullet"/>
      <w:lvlText w:val="•"/>
      <w:lvlJc w:val="left"/>
      <w:pPr>
        <w:tabs>
          <w:tab w:val="num" w:pos="4320"/>
        </w:tabs>
        <w:ind w:left="4320" w:hanging="360"/>
      </w:pPr>
      <w:rPr>
        <w:rFonts w:ascii="Arial" w:hAnsi="Arial" w:hint="default"/>
      </w:rPr>
    </w:lvl>
    <w:lvl w:ilvl="6" w:tplc="C490652C" w:tentative="1">
      <w:start w:val="1"/>
      <w:numFmt w:val="bullet"/>
      <w:lvlText w:val="•"/>
      <w:lvlJc w:val="left"/>
      <w:pPr>
        <w:tabs>
          <w:tab w:val="num" w:pos="5040"/>
        </w:tabs>
        <w:ind w:left="5040" w:hanging="360"/>
      </w:pPr>
      <w:rPr>
        <w:rFonts w:ascii="Arial" w:hAnsi="Arial" w:hint="default"/>
      </w:rPr>
    </w:lvl>
    <w:lvl w:ilvl="7" w:tplc="B4EAF8A0" w:tentative="1">
      <w:start w:val="1"/>
      <w:numFmt w:val="bullet"/>
      <w:lvlText w:val="•"/>
      <w:lvlJc w:val="left"/>
      <w:pPr>
        <w:tabs>
          <w:tab w:val="num" w:pos="5760"/>
        </w:tabs>
        <w:ind w:left="5760" w:hanging="360"/>
      </w:pPr>
      <w:rPr>
        <w:rFonts w:ascii="Arial" w:hAnsi="Arial" w:hint="default"/>
      </w:rPr>
    </w:lvl>
    <w:lvl w:ilvl="8" w:tplc="BC2A1E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883AAC"/>
    <w:multiLevelType w:val="hybridMultilevel"/>
    <w:tmpl w:val="B8620598"/>
    <w:lvl w:ilvl="0" w:tplc="2C3682AE">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91843"/>
    <w:multiLevelType w:val="hybridMultilevel"/>
    <w:tmpl w:val="EF4A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A2A1A"/>
    <w:multiLevelType w:val="hybridMultilevel"/>
    <w:tmpl w:val="B752380A"/>
    <w:lvl w:ilvl="0" w:tplc="50E4B30A">
      <w:start w:val="1"/>
      <w:numFmt w:val="bullet"/>
      <w:lvlText w:val="•"/>
      <w:lvlJc w:val="left"/>
      <w:pPr>
        <w:tabs>
          <w:tab w:val="num" w:pos="720"/>
        </w:tabs>
        <w:ind w:left="720" w:hanging="360"/>
      </w:pPr>
      <w:rPr>
        <w:rFonts w:ascii="Arial" w:hAnsi="Arial" w:hint="default"/>
      </w:rPr>
    </w:lvl>
    <w:lvl w:ilvl="1" w:tplc="F3F49D72" w:tentative="1">
      <w:start w:val="1"/>
      <w:numFmt w:val="bullet"/>
      <w:lvlText w:val="•"/>
      <w:lvlJc w:val="left"/>
      <w:pPr>
        <w:tabs>
          <w:tab w:val="num" w:pos="1440"/>
        </w:tabs>
        <w:ind w:left="1440" w:hanging="360"/>
      </w:pPr>
      <w:rPr>
        <w:rFonts w:ascii="Arial" w:hAnsi="Arial" w:hint="default"/>
      </w:rPr>
    </w:lvl>
    <w:lvl w:ilvl="2" w:tplc="A4B2E80E" w:tentative="1">
      <w:start w:val="1"/>
      <w:numFmt w:val="bullet"/>
      <w:lvlText w:val="•"/>
      <w:lvlJc w:val="left"/>
      <w:pPr>
        <w:tabs>
          <w:tab w:val="num" w:pos="2160"/>
        </w:tabs>
        <w:ind w:left="2160" w:hanging="360"/>
      </w:pPr>
      <w:rPr>
        <w:rFonts w:ascii="Arial" w:hAnsi="Arial" w:hint="default"/>
      </w:rPr>
    </w:lvl>
    <w:lvl w:ilvl="3" w:tplc="17A43344" w:tentative="1">
      <w:start w:val="1"/>
      <w:numFmt w:val="bullet"/>
      <w:lvlText w:val="•"/>
      <w:lvlJc w:val="left"/>
      <w:pPr>
        <w:tabs>
          <w:tab w:val="num" w:pos="2880"/>
        </w:tabs>
        <w:ind w:left="2880" w:hanging="360"/>
      </w:pPr>
      <w:rPr>
        <w:rFonts w:ascii="Arial" w:hAnsi="Arial" w:hint="default"/>
      </w:rPr>
    </w:lvl>
    <w:lvl w:ilvl="4" w:tplc="250A5B70" w:tentative="1">
      <w:start w:val="1"/>
      <w:numFmt w:val="bullet"/>
      <w:lvlText w:val="•"/>
      <w:lvlJc w:val="left"/>
      <w:pPr>
        <w:tabs>
          <w:tab w:val="num" w:pos="3600"/>
        </w:tabs>
        <w:ind w:left="3600" w:hanging="360"/>
      </w:pPr>
      <w:rPr>
        <w:rFonts w:ascii="Arial" w:hAnsi="Arial" w:hint="default"/>
      </w:rPr>
    </w:lvl>
    <w:lvl w:ilvl="5" w:tplc="5BAE9564" w:tentative="1">
      <w:start w:val="1"/>
      <w:numFmt w:val="bullet"/>
      <w:lvlText w:val="•"/>
      <w:lvlJc w:val="left"/>
      <w:pPr>
        <w:tabs>
          <w:tab w:val="num" w:pos="4320"/>
        </w:tabs>
        <w:ind w:left="4320" w:hanging="360"/>
      </w:pPr>
      <w:rPr>
        <w:rFonts w:ascii="Arial" w:hAnsi="Arial" w:hint="default"/>
      </w:rPr>
    </w:lvl>
    <w:lvl w:ilvl="6" w:tplc="AEC2C986" w:tentative="1">
      <w:start w:val="1"/>
      <w:numFmt w:val="bullet"/>
      <w:lvlText w:val="•"/>
      <w:lvlJc w:val="left"/>
      <w:pPr>
        <w:tabs>
          <w:tab w:val="num" w:pos="5040"/>
        </w:tabs>
        <w:ind w:left="5040" w:hanging="360"/>
      </w:pPr>
      <w:rPr>
        <w:rFonts w:ascii="Arial" w:hAnsi="Arial" w:hint="default"/>
      </w:rPr>
    </w:lvl>
    <w:lvl w:ilvl="7" w:tplc="9618C456" w:tentative="1">
      <w:start w:val="1"/>
      <w:numFmt w:val="bullet"/>
      <w:lvlText w:val="•"/>
      <w:lvlJc w:val="left"/>
      <w:pPr>
        <w:tabs>
          <w:tab w:val="num" w:pos="5760"/>
        </w:tabs>
        <w:ind w:left="5760" w:hanging="360"/>
      </w:pPr>
      <w:rPr>
        <w:rFonts w:ascii="Arial" w:hAnsi="Arial" w:hint="default"/>
      </w:rPr>
    </w:lvl>
    <w:lvl w:ilvl="8" w:tplc="C76C1728" w:tentative="1">
      <w:start w:val="1"/>
      <w:numFmt w:val="bullet"/>
      <w:lvlText w:val="•"/>
      <w:lvlJc w:val="left"/>
      <w:pPr>
        <w:tabs>
          <w:tab w:val="num" w:pos="6480"/>
        </w:tabs>
        <w:ind w:left="6480" w:hanging="360"/>
      </w:pPr>
      <w:rPr>
        <w:rFonts w:ascii="Arial" w:hAnsi="Arial" w:hint="default"/>
      </w:rPr>
    </w:lvl>
  </w:abstractNum>
  <w:num w:numId="1" w16cid:durableId="567767216">
    <w:abstractNumId w:val="1"/>
  </w:num>
  <w:num w:numId="2" w16cid:durableId="890577970">
    <w:abstractNumId w:val="8"/>
  </w:num>
  <w:num w:numId="3" w16cid:durableId="2086104145">
    <w:abstractNumId w:val="16"/>
  </w:num>
  <w:num w:numId="4" w16cid:durableId="1790396910">
    <w:abstractNumId w:val="28"/>
  </w:num>
  <w:num w:numId="5" w16cid:durableId="2024739789">
    <w:abstractNumId w:val="24"/>
  </w:num>
  <w:num w:numId="6" w16cid:durableId="865214941">
    <w:abstractNumId w:val="19"/>
  </w:num>
  <w:num w:numId="7" w16cid:durableId="1569655652">
    <w:abstractNumId w:val="12"/>
  </w:num>
  <w:num w:numId="8" w16cid:durableId="1592278626">
    <w:abstractNumId w:val="5"/>
  </w:num>
  <w:num w:numId="9" w16cid:durableId="343361787">
    <w:abstractNumId w:val="13"/>
  </w:num>
  <w:num w:numId="10" w16cid:durableId="887228634">
    <w:abstractNumId w:val="20"/>
  </w:num>
  <w:num w:numId="11" w16cid:durableId="386609551">
    <w:abstractNumId w:val="23"/>
  </w:num>
  <w:num w:numId="12" w16cid:durableId="869301000">
    <w:abstractNumId w:val="3"/>
  </w:num>
  <w:num w:numId="13" w16cid:durableId="1555463440">
    <w:abstractNumId w:val="14"/>
  </w:num>
  <w:num w:numId="14" w16cid:durableId="1723749028">
    <w:abstractNumId w:val="7"/>
  </w:num>
  <w:num w:numId="15" w16cid:durableId="1244141664">
    <w:abstractNumId w:val="18"/>
  </w:num>
  <w:num w:numId="16" w16cid:durableId="2074499976">
    <w:abstractNumId w:val="2"/>
  </w:num>
  <w:num w:numId="17" w16cid:durableId="1578125118">
    <w:abstractNumId w:val="26"/>
  </w:num>
  <w:num w:numId="18" w16cid:durableId="2145006635">
    <w:abstractNumId w:val="15"/>
  </w:num>
  <w:num w:numId="19" w16cid:durableId="814420190">
    <w:abstractNumId w:val="29"/>
  </w:num>
  <w:num w:numId="20" w16cid:durableId="784159471">
    <w:abstractNumId w:val="11"/>
  </w:num>
  <w:num w:numId="21" w16cid:durableId="504251924">
    <w:abstractNumId w:val="4"/>
  </w:num>
  <w:num w:numId="22" w16cid:durableId="2139951517">
    <w:abstractNumId w:val="21"/>
  </w:num>
  <w:num w:numId="23" w16cid:durableId="320743130">
    <w:abstractNumId w:val="27"/>
  </w:num>
  <w:num w:numId="24" w16cid:durableId="1848594628">
    <w:abstractNumId w:val="22"/>
  </w:num>
  <w:num w:numId="25" w16cid:durableId="1477647199">
    <w:abstractNumId w:val="25"/>
  </w:num>
  <w:num w:numId="26" w16cid:durableId="1045107367">
    <w:abstractNumId w:val="9"/>
  </w:num>
  <w:num w:numId="27" w16cid:durableId="898050658">
    <w:abstractNumId w:val="0"/>
  </w:num>
  <w:num w:numId="28" w16cid:durableId="1814907922">
    <w:abstractNumId w:val="6"/>
  </w:num>
  <w:num w:numId="29" w16cid:durableId="2064714623">
    <w:abstractNumId w:val="10"/>
  </w:num>
  <w:num w:numId="30" w16cid:durableId="1534514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2"/>
    <w:rsid w:val="0000343A"/>
    <w:rsid w:val="00005B81"/>
    <w:rsid w:val="000078D5"/>
    <w:rsid w:val="00014635"/>
    <w:rsid w:val="00015CB2"/>
    <w:rsid w:val="00020CD9"/>
    <w:rsid w:val="00022AB6"/>
    <w:rsid w:val="00022D1C"/>
    <w:rsid w:val="00025396"/>
    <w:rsid w:val="00030967"/>
    <w:rsid w:val="000378D5"/>
    <w:rsid w:val="00043B0F"/>
    <w:rsid w:val="00046790"/>
    <w:rsid w:val="00047B44"/>
    <w:rsid w:val="00057B56"/>
    <w:rsid w:val="00072B1D"/>
    <w:rsid w:val="00074317"/>
    <w:rsid w:val="00081B03"/>
    <w:rsid w:val="000905AC"/>
    <w:rsid w:val="00093541"/>
    <w:rsid w:val="00097782"/>
    <w:rsid w:val="000A1F25"/>
    <w:rsid w:val="000A308A"/>
    <w:rsid w:val="000A454A"/>
    <w:rsid w:val="000A7561"/>
    <w:rsid w:val="000B3D50"/>
    <w:rsid w:val="000B4C4E"/>
    <w:rsid w:val="000B7C21"/>
    <w:rsid w:val="000C2414"/>
    <w:rsid w:val="000D0513"/>
    <w:rsid w:val="000D3319"/>
    <w:rsid w:val="000D45E7"/>
    <w:rsid w:val="000D7F26"/>
    <w:rsid w:val="000E6374"/>
    <w:rsid w:val="000E6C91"/>
    <w:rsid w:val="000E72A2"/>
    <w:rsid w:val="000F4F74"/>
    <w:rsid w:val="00104ED9"/>
    <w:rsid w:val="00107FBA"/>
    <w:rsid w:val="001118F6"/>
    <w:rsid w:val="001129BD"/>
    <w:rsid w:val="00117C4B"/>
    <w:rsid w:val="001211BE"/>
    <w:rsid w:val="00121776"/>
    <w:rsid w:val="00124335"/>
    <w:rsid w:val="0012695A"/>
    <w:rsid w:val="001271F9"/>
    <w:rsid w:val="001306DC"/>
    <w:rsid w:val="00132FF7"/>
    <w:rsid w:val="00135CB1"/>
    <w:rsid w:val="001429A9"/>
    <w:rsid w:val="00146729"/>
    <w:rsid w:val="0015097E"/>
    <w:rsid w:val="00153A35"/>
    <w:rsid w:val="00155C68"/>
    <w:rsid w:val="001647B9"/>
    <w:rsid w:val="00172D9D"/>
    <w:rsid w:val="00174707"/>
    <w:rsid w:val="001827DD"/>
    <w:rsid w:val="001836D0"/>
    <w:rsid w:val="00184117"/>
    <w:rsid w:val="00184F8A"/>
    <w:rsid w:val="0018594B"/>
    <w:rsid w:val="001A0438"/>
    <w:rsid w:val="001A5A95"/>
    <w:rsid w:val="001A67E6"/>
    <w:rsid w:val="001A6A6B"/>
    <w:rsid w:val="001A7850"/>
    <w:rsid w:val="001B066C"/>
    <w:rsid w:val="001B28E3"/>
    <w:rsid w:val="001B5268"/>
    <w:rsid w:val="001C0166"/>
    <w:rsid w:val="001C02F0"/>
    <w:rsid w:val="001C1072"/>
    <w:rsid w:val="001C142E"/>
    <w:rsid w:val="001C5F58"/>
    <w:rsid w:val="001D1795"/>
    <w:rsid w:val="001D3531"/>
    <w:rsid w:val="001D65B8"/>
    <w:rsid w:val="001D7F4C"/>
    <w:rsid w:val="001E5744"/>
    <w:rsid w:val="001E57E1"/>
    <w:rsid w:val="001E67D2"/>
    <w:rsid w:val="001F2D07"/>
    <w:rsid w:val="00201379"/>
    <w:rsid w:val="00203EB7"/>
    <w:rsid w:val="00204CCE"/>
    <w:rsid w:val="002074EC"/>
    <w:rsid w:val="00211927"/>
    <w:rsid w:val="0021351A"/>
    <w:rsid w:val="00215FD8"/>
    <w:rsid w:val="00225017"/>
    <w:rsid w:val="00230153"/>
    <w:rsid w:val="0023257F"/>
    <w:rsid w:val="00235F76"/>
    <w:rsid w:val="00236A9E"/>
    <w:rsid w:val="00247F63"/>
    <w:rsid w:val="002509EF"/>
    <w:rsid w:val="00253F44"/>
    <w:rsid w:val="00261924"/>
    <w:rsid w:val="00266086"/>
    <w:rsid w:val="00281124"/>
    <w:rsid w:val="00282F2E"/>
    <w:rsid w:val="00284825"/>
    <w:rsid w:val="002925CD"/>
    <w:rsid w:val="00293660"/>
    <w:rsid w:val="00296467"/>
    <w:rsid w:val="002A2140"/>
    <w:rsid w:val="002A49D2"/>
    <w:rsid w:val="002A5A3E"/>
    <w:rsid w:val="002B2F3B"/>
    <w:rsid w:val="002B5E29"/>
    <w:rsid w:val="002B6548"/>
    <w:rsid w:val="002C0FED"/>
    <w:rsid w:val="002C2F48"/>
    <w:rsid w:val="002C391F"/>
    <w:rsid w:val="002C468B"/>
    <w:rsid w:val="002C5D6F"/>
    <w:rsid w:val="002C76D5"/>
    <w:rsid w:val="002C76DB"/>
    <w:rsid w:val="002D0912"/>
    <w:rsid w:val="002D0A61"/>
    <w:rsid w:val="002D0C13"/>
    <w:rsid w:val="002D122C"/>
    <w:rsid w:val="002D6A53"/>
    <w:rsid w:val="002D6D51"/>
    <w:rsid w:val="002D764C"/>
    <w:rsid w:val="002E0DDD"/>
    <w:rsid w:val="002E3BAB"/>
    <w:rsid w:val="002E5BA1"/>
    <w:rsid w:val="002E648C"/>
    <w:rsid w:val="002F4616"/>
    <w:rsid w:val="00301420"/>
    <w:rsid w:val="00302B02"/>
    <w:rsid w:val="00304359"/>
    <w:rsid w:val="00305700"/>
    <w:rsid w:val="00305F88"/>
    <w:rsid w:val="00306E13"/>
    <w:rsid w:val="00307588"/>
    <w:rsid w:val="003157CC"/>
    <w:rsid w:val="00322E86"/>
    <w:rsid w:val="0032375E"/>
    <w:rsid w:val="00341B07"/>
    <w:rsid w:val="0034471A"/>
    <w:rsid w:val="003448D7"/>
    <w:rsid w:val="0034655C"/>
    <w:rsid w:val="00347D65"/>
    <w:rsid w:val="00350361"/>
    <w:rsid w:val="00350F2D"/>
    <w:rsid w:val="00354223"/>
    <w:rsid w:val="003552E8"/>
    <w:rsid w:val="00366B08"/>
    <w:rsid w:val="00372A08"/>
    <w:rsid w:val="003751BC"/>
    <w:rsid w:val="003758EA"/>
    <w:rsid w:val="0037608D"/>
    <w:rsid w:val="00376B4A"/>
    <w:rsid w:val="00377B8D"/>
    <w:rsid w:val="003807F2"/>
    <w:rsid w:val="00386E01"/>
    <w:rsid w:val="00390A1F"/>
    <w:rsid w:val="00396B35"/>
    <w:rsid w:val="00397C9A"/>
    <w:rsid w:val="003A5C84"/>
    <w:rsid w:val="003A6777"/>
    <w:rsid w:val="003A7680"/>
    <w:rsid w:val="003B52DD"/>
    <w:rsid w:val="003C07F4"/>
    <w:rsid w:val="003C4D3B"/>
    <w:rsid w:val="003C7268"/>
    <w:rsid w:val="003D0D80"/>
    <w:rsid w:val="003D0DA3"/>
    <w:rsid w:val="003D0E08"/>
    <w:rsid w:val="003D253B"/>
    <w:rsid w:val="003D5013"/>
    <w:rsid w:val="003D7488"/>
    <w:rsid w:val="003E2E92"/>
    <w:rsid w:val="003E7088"/>
    <w:rsid w:val="003E75B3"/>
    <w:rsid w:val="003F32B2"/>
    <w:rsid w:val="003F4195"/>
    <w:rsid w:val="003F4BA0"/>
    <w:rsid w:val="003F5FAD"/>
    <w:rsid w:val="00400E97"/>
    <w:rsid w:val="0040468D"/>
    <w:rsid w:val="004054DA"/>
    <w:rsid w:val="004060D1"/>
    <w:rsid w:val="004066CB"/>
    <w:rsid w:val="00410441"/>
    <w:rsid w:val="004108E4"/>
    <w:rsid w:val="00410A3A"/>
    <w:rsid w:val="00412CD4"/>
    <w:rsid w:val="00413BDD"/>
    <w:rsid w:val="00416A11"/>
    <w:rsid w:val="00416BBE"/>
    <w:rsid w:val="00420A5A"/>
    <w:rsid w:val="00420FEA"/>
    <w:rsid w:val="004238AC"/>
    <w:rsid w:val="00425D8E"/>
    <w:rsid w:val="00437DC9"/>
    <w:rsid w:val="00440A51"/>
    <w:rsid w:val="004434ED"/>
    <w:rsid w:val="00444350"/>
    <w:rsid w:val="00456AC1"/>
    <w:rsid w:val="004621D4"/>
    <w:rsid w:val="00462A29"/>
    <w:rsid w:val="00465ED2"/>
    <w:rsid w:val="00467D6A"/>
    <w:rsid w:val="00484930"/>
    <w:rsid w:val="00487951"/>
    <w:rsid w:val="00491A29"/>
    <w:rsid w:val="004A032B"/>
    <w:rsid w:val="004A06B9"/>
    <w:rsid w:val="004A3965"/>
    <w:rsid w:val="004A65CC"/>
    <w:rsid w:val="004A67AB"/>
    <w:rsid w:val="004B18FB"/>
    <w:rsid w:val="004B2156"/>
    <w:rsid w:val="004B2A48"/>
    <w:rsid w:val="004C364F"/>
    <w:rsid w:val="004C61EE"/>
    <w:rsid w:val="004D0911"/>
    <w:rsid w:val="004D1810"/>
    <w:rsid w:val="004D25A1"/>
    <w:rsid w:val="004D400A"/>
    <w:rsid w:val="004E01B7"/>
    <w:rsid w:val="004E0AC8"/>
    <w:rsid w:val="004E19B2"/>
    <w:rsid w:val="004E1F93"/>
    <w:rsid w:val="004E3A3C"/>
    <w:rsid w:val="004E5031"/>
    <w:rsid w:val="004E5DCD"/>
    <w:rsid w:val="004F66D3"/>
    <w:rsid w:val="004F6EA3"/>
    <w:rsid w:val="004F7FA4"/>
    <w:rsid w:val="00502471"/>
    <w:rsid w:val="0050297B"/>
    <w:rsid w:val="00503696"/>
    <w:rsid w:val="005059F0"/>
    <w:rsid w:val="00506D49"/>
    <w:rsid w:val="00507918"/>
    <w:rsid w:val="00513379"/>
    <w:rsid w:val="0052440E"/>
    <w:rsid w:val="00524813"/>
    <w:rsid w:val="00524A74"/>
    <w:rsid w:val="00524E63"/>
    <w:rsid w:val="00524ED0"/>
    <w:rsid w:val="0052735D"/>
    <w:rsid w:val="0053020E"/>
    <w:rsid w:val="00531533"/>
    <w:rsid w:val="005347AB"/>
    <w:rsid w:val="00540AFD"/>
    <w:rsid w:val="0055063E"/>
    <w:rsid w:val="005512A3"/>
    <w:rsid w:val="005525CC"/>
    <w:rsid w:val="005531A3"/>
    <w:rsid w:val="005532F2"/>
    <w:rsid w:val="00553569"/>
    <w:rsid w:val="00556B51"/>
    <w:rsid w:val="00557D0A"/>
    <w:rsid w:val="0056651E"/>
    <w:rsid w:val="00566783"/>
    <w:rsid w:val="0056709F"/>
    <w:rsid w:val="0057023A"/>
    <w:rsid w:val="0057310F"/>
    <w:rsid w:val="00583329"/>
    <w:rsid w:val="005833E3"/>
    <w:rsid w:val="00583D0F"/>
    <w:rsid w:val="005843E6"/>
    <w:rsid w:val="00586B40"/>
    <w:rsid w:val="005878B0"/>
    <w:rsid w:val="0059083F"/>
    <w:rsid w:val="00595873"/>
    <w:rsid w:val="005A1B84"/>
    <w:rsid w:val="005A620C"/>
    <w:rsid w:val="005A6B84"/>
    <w:rsid w:val="005A74A5"/>
    <w:rsid w:val="005B0979"/>
    <w:rsid w:val="005B374E"/>
    <w:rsid w:val="005B51C9"/>
    <w:rsid w:val="005B573A"/>
    <w:rsid w:val="005C0262"/>
    <w:rsid w:val="005C301E"/>
    <w:rsid w:val="005C6032"/>
    <w:rsid w:val="005D0C51"/>
    <w:rsid w:val="005D49EC"/>
    <w:rsid w:val="005D6175"/>
    <w:rsid w:val="005F5265"/>
    <w:rsid w:val="005F5808"/>
    <w:rsid w:val="00604381"/>
    <w:rsid w:val="00605114"/>
    <w:rsid w:val="00606A23"/>
    <w:rsid w:val="006073FB"/>
    <w:rsid w:val="00615D4C"/>
    <w:rsid w:val="006160CF"/>
    <w:rsid w:val="00617683"/>
    <w:rsid w:val="00617BB9"/>
    <w:rsid w:val="00617FF9"/>
    <w:rsid w:val="00621B62"/>
    <w:rsid w:val="006243F0"/>
    <w:rsid w:val="006248DB"/>
    <w:rsid w:val="0062525E"/>
    <w:rsid w:val="006271F9"/>
    <w:rsid w:val="00632388"/>
    <w:rsid w:val="00637DDF"/>
    <w:rsid w:val="00644625"/>
    <w:rsid w:val="0065109B"/>
    <w:rsid w:val="00651BC4"/>
    <w:rsid w:val="00652BE5"/>
    <w:rsid w:val="0065532F"/>
    <w:rsid w:val="0065597D"/>
    <w:rsid w:val="006638D9"/>
    <w:rsid w:val="0066457A"/>
    <w:rsid w:val="00666658"/>
    <w:rsid w:val="00667059"/>
    <w:rsid w:val="00667213"/>
    <w:rsid w:val="0067280A"/>
    <w:rsid w:val="006841F9"/>
    <w:rsid w:val="006934AD"/>
    <w:rsid w:val="00694EFF"/>
    <w:rsid w:val="00697067"/>
    <w:rsid w:val="006977C9"/>
    <w:rsid w:val="006A1B98"/>
    <w:rsid w:val="006A2DA1"/>
    <w:rsid w:val="006B10E6"/>
    <w:rsid w:val="006C2250"/>
    <w:rsid w:val="006C5207"/>
    <w:rsid w:val="006C6096"/>
    <w:rsid w:val="006D11CB"/>
    <w:rsid w:val="006D1389"/>
    <w:rsid w:val="006D5F0A"/>
    <w:rsid w:val="006D7233"/>
    <w:rsid w:val="006D7C0F"/>
    <w:rsid w:val="006E0003"/>
    <w:rsid w:val="006E184F"/>
    <w:rsid w:val="006E573C"/>
    <w:rsid w:val="006E5F9E"/>
    <w:rsid w:val="006E6A8A"/>
    <w:rsid w:val="006E7C07"/>
    <w:rsid w:val="006F134C"/>
    <w:rsid w:val="006F4F5B"/>
    <w:rsid w:val="006F6C93"/>
    <w:rsid w:val="0070244E"/>
    <w:rsid w:val="00704087"/>
    <w:rsid w:val="00704B19"/>
    <w:rsid w:val="00706CD9"/>
    <w:rsid w:val="0071088F"/>
    <w:rsid w:val="00712C62"/>
    <w:rsid w:val="00721E69"/>
    <w:rsid w:val="0072305D"/>
    <w:rsid w:val="00723454"/>
    <w:rsid w:val="00723FCA"/>
    <w:rsid w:val="00730B44"/>
    <w:rsid w:val="0073288E"/>
    <w:rsid w:val="00734FCD"/>
    <w:rsid w:val="00735138"/>
    <w:rsid w:val="00737396"/>
    <w:rsid w:val="00740E59"/>
    <w:rsid w:val="007474FB"/>
    <w:rsid w:val="0075229D"/>
    <w:rsid w:val="00765AFA"/>
    <w:rsid w:val="007662A4"/>
    <w:rsid w:val="007702E7"/>
    <w:rsid w:val="00770706"/>
    <w:rsid w:val="00771AD2"/>
    <w:rsid w:val="007721FB"/>
    <w:rsid w:val="0077740D"/>
    <w:rsid w:val="00780D26"/>
    <w:rsid w:val="00782338"/>
    <w:rsid w:val="00786D91"/>
    <w:rsid w:val="00790FF4"/>
    <w:rsid w:val="00793A0B"/>
    <w:rsid w:val="00793B66"/>
    <w:rsid w:val="007940C6"/>
    <w:rsid w:val="0079599C"/>
    <w:rsid w:val="007A50F4"/>
    <w:rsid w:val="007A651D"/>
    <w:rsid w:val="007B14FC"/>
    <w:rsid w:val="007B442B"/>
    <w:rsid w:val="007B6B87"/>
    <w:rsid w:val="007C1F04"/>
    <w:rsid w:val="007D1AF3"/>
    <w:rsid w:val="007E0B65"/>
    <w:rsid w:val="007E1428"/>
    <w:rsid w:val="007E243F"/>
    <w:rsid w:val="007E36F1"/>
    <w:rsid w:val="007E518B"/>
    <w:rsid w:val="007F1C09"/>
    <w:rsid w:val="007F214E"/>
    <w:rsid w:val="007F41B1"/>
    <w:rsid w:val="007F792D"/>
    <w:rsid w:val="00800A68"/>
    <w:rsid w:val="00804C09"/>
    <w:rsid w:val="0080692C"/>
    <w:rsid w:val="00810175"/>
    <w:rsid w:val="008110C0"/>
    <w:rsid w:val="008118C2"/>
    <w:rsid w:val="00813ED6"/>
    <w:rsid w:val="008146A6"/>
    <w:rsid w:val="00816F61"/>
    <w:rsid w:val="00822675"/>
    <w:rsid w:val="008266F9"/>
    <w:rsid w:val="00826989"/>
    <w:rsid w:val="00830264"/>
    <w:rsid w:val="008315A2"/>
    <w:rsid w:val="00832903"/>
    <w:rsid w:val="0083709D"/>
    <w:rsid w:val="00837449"/>
    <w:rsid w:val="0084161D"/>
    <w:rsid w:val="00842F65"/>
    <w:rsid w:val="0084772A"/>
    <w:rsid w:val="00855485"/>
    <w:rsid w:val="0086369C"/>
    <w:rsid w:val="0087424E"/>
    <w:rsid w:val="0088690D"/>
    <w:rsid w:val="008904FF"/>
    <w:rsid w:val="008A0DBE"/>
    <w:rsid w:val="008A20A9"/>
    <w:rsid w:val="008A3CBE"/>
    <w:rsid w:val="008A7389"/>
    <w:rsid w:val="008B08A0"/>
    <w:rsid w:val="008B16DA"/>
    <w:rsid w:val="008B389A"/>
    <w:rsid w:val="008C0634"/>
    <w:rsid w:val="008C19EE"/>
    <w:rsid w:val="008C25D2"/>
    <w:rsid w:val="008C39B5"/>
    <w:rsid w:val="008C6D7B"/>
    <w:rsid w:val="008D022A"/>
    <w:rsid w:val="008D5E70"/>
    <w:rsid w:val="008D7111"/>
    <w:rsid w:val="008D7C67"/>
    <w:rsid w:val="008E0706"/>
    <w:rsid w:val="008E1F6D"/>
    <w:rsid w:val="008E2B24"/>
    <w:rsid w:val="008E3E27"/>
    <w:rsid w:val="008E7D4D"/>
    <w:rsid w:val="008F0310"/>
    <w:rsid w:val="008F1154"/>
    <w:rsid w:val="008F4B2A"/>
    <w:rsid w:val="008F4B6B"/>
    <w:rsid w:val="008F5D1A"/>
    <w:rsid w:val="0090090A"/>
    <w:rsid w:val="00907461"/>
    <w:rsid w:val="00907488"/>
    <w:rsid w:val="00907BEE"/>
    <w:rsid w:val="00912E6E"/>
    <w:rsid w:val="00914992"/>
    <w:rsid w:val="00915BE8"/>
    <w:rsid w:val="0091780F"/>
    <w:rsid w:val="009220F7"/>
    <w:rsid w:val="0092265E"/>
    <w:rsid w:val="00934145"/>
    <w:rsid w:val="00935146"/>
    <w:rsid w:val="00941EC7"/>
    <w:rsid w:val="00952B45"/>
    <w:rsid w:val="009554B1"/>
    <w:rsid w:val="00957C71"/>
    <w:rsid w:val="00964882"/>
    <w:rsid w:val="00966151"/>
    <w:rsid w:val="009713BB"/>
    <w:rsid w:val="0097144A"/>
    <w:rsid w:val="00972632"/>
    <w:rsid w:val="00975024"/>
    <w:rsid w:val="0097655E"/>
    <w:rsid w:val="00976AAF"/>
    <w:rsid w:val="00982CCB"/>
    <w:rsid w:val="009841AA"/>
    <w:rsid w:val="00985052"/>
    <w:rsid w:val="00990FF2"/>
    <w:rsid w:val="00992768"/>
    <w:rsid w:val="00993078"/>
    <w:rsid w:val="0099367C"/>
    <w:rsid w:val="00993924"/>
    <w:rsid w:val="009A02E7"/>
    <w:rsid w:val="009A20BD"/>
    <w:rsid w:val="009A2E41"/>
    <w:rsid w:val="009A3076"/>
    <w:rsid w:val="009A3858"/>
    <w:rsid w:val="009A6BBB"/>
    <w:rsid w:val="009B6A7F"/>
    <w:rsid w:val="009B7509"/>
    <w:rsid w:val="009C3116"/>
    <w:rsid w:val="009C4F46"/>
    <w:rsid w:val="009D0888"/>
    <w:rsid w:val="009D5886"/>
    <w:rsid w:val="009E07AE"/>
    <w:rsid w:val="009E355B"/>
    <w:rsid w:val="009E6B47"/>
    <w:rsid w:val="009F35EC"/>
    <w:rsid w:val="00A01183"/>
    <w:rsid w:val="00A11DAE"/>
    <w:rsid w:val="00A124AC"/>
    <w:rsid w:val="00A14B44"/>
    <w:rsid w:val="00A15F15"/>
    <w:rsid w:val="00A168B2"/>
    <w:rsid w:val="00A1786F"/>
    <w:rsid w:val="00A24545"/>
    <w:rsid w:val="00A3069D"/>
    <w:rsid w:val="00A3098D"/>
    <w:rsid w:val="00A32BBC"/>
    <w:rsid w:val="00A47E1B"/>
    <w:rsid w:val="00A55B45"/>
    <w:rsid w:val="00A622EB"/>
    <w:rsid w:val="00A623AC"/>
    <w:rsid w:val="00A62FED"/>
    <w:rsid w:val="00A63BBF"/>
    <w:rsid w:val="00A75EEF"/>
    <w:rsid w:val="00A76686"/>
    <w:rsid w:val="00A776E5"/>
    <w:rsid w:val="00A804D8"/>
    <w:rsid w:val="00A80E8A"/>
    <w:rsid w:val="00A82582"/>
    <w:rsid w:val="00A84331"/>
    <w:rsid w:val="00A9410D"/>
    <w:rsid w:val="00AA14D3"/>
    <w:rsid w:val="00AA21B4"/>
    <w:rsid w:val="00AA30D0"/>
    <w:rsid w:val="00AB7C05"/>
    <w:rsid w:val="00AC51A9"/>
    <w:rsid w:val="00AC5762"/>
    <w:rsid w:val="00AC78A6"/>
    <w:rsid w:val="00AD0B1F"/>
    <w:rsid w:val="00AD1610"/>
    <w:rsid w:val="00AE185F"/>
    <w:rsid w:val="00AE7C34"/>
    <w:rsid w:val="00AF06BA"/>
    <w:rsid w:val="00AF1102"/>
    <w:rsid w:val="00AF4564"/>
    <w:rsid w:val="00AF6E9C"/>
    <w:rsid w:val="00AF7CA6"/>
    <w:rsid w:val="00AF7DA1"/>
    <w:rsid w:val="00B041FD"/>
    <w:rsid w:val="00B05A5B"/>
    <w:rsid w:val="00B0655C"/>
    <w:rsid w:val="00B06BA2"/>
    <w:rsid w:val="00B07D69"/>
    <w:rsid w:val="00B15A23"/>
    <w:rsid w:val="00B202D2"/>
    <w:rsid w:val="00B20DE0"/>
    <w:rsid w:val="00B23CBE"/>
    <w:rsid w:val="00B26259"/>
    <w:rsid w:val="00B264FE"/>
    <w:rsid w:val="00B35DC2"/>
    <w:rsid w:val="00B363B5"/>
    <w:rsid w:val="00B429D7"/>
    <w:rsid w:val="00B44AA2"/>
    <w:rsid w:val="00B44EFD"/>
    <w:rsid w:val="00B47097"/>
    <w:rsid w:val="00B47872"/>
    <w:rsid w:val="00B51D37"/>
    <w:rsid w:val="00B51EB6"/>
    <w:rsid w:val="00B528B3"/>
    <w:rsid w:val="00B5639E"/>
    <w:rsid w:val="00B63126"/>
    <w:rsid w:val="00B647FD"/>
    <w:rsid w:val="00B677B6"/>
    <w:rsid w:val="00B722A6"/>
    <w:rsid w:val="00B74027"/>
    <w:rsid w:val="00B74172"/>
    <w:rsid w:val="00B76353"/>
    <w:rsid w:val="00B8478B"/>
    <w:rsid w:val="00B87C39"/>
    <w:rsid w:val="00B942D3"/>
    <w:rsid w:val="00B94DEF"/>
    <w:rsid w:val="00B965AB"/>
    <w:rsid w:val="00BA51A5"/>
    <w:rsid w:val="00BB25CB"/>
    <w:rsid w:val="00BB2B3C"/>
    <w:rsid w:val="00BB341C"/>
    <w:rsid w:val="00BE3C5D"/>
    <w:rsid w:val="00BE4D77"/>
    <w:rsid w:val="00BE67EB"/>
    <w:rsid w:val="00BF05BB"/>
    <w:rsid w:val="00BF11A8"/>
    <w:rsid w:val="00C00CFC"/>
    <w:rsid w:val="00C01C55"/>
    <w:rsid w:val="00C02E2D"/>
    <w:rsid w:val="00C136DD"/>
    <w:rsid w:val="00C16E79"/>
    <w:rsid w:val="00C26D06"/>
    <w:rsid w:val="00C30832"/>
    <w:rsid w:val="00C33D18"/>
    <w:rsid w:val="00C344C3"/>
    <w:rsid w:val="00C361BA"/>
    <w:rsid w:val="00C41231"/>
    <w:rsid w:val="00C44769"/>
    <w:rsid w:val="00C45126"/>
    <w:rsid w:val="00C541C8"/>
    <w:rsid w:val="00C558AB"/>
    <w:rsid w:val="00C636D7"/>
    <w:rsid w:val="00C6464A"/>
    <w:rsid w:val="00C67565"/>
    <w:rsid w:val="00C74C1C"/>
    <w:rsid w:val="00C754FA"/>
    <w:rsid w:val="00C7685B"/>
    <w:rsid w:val="00C769AD"/>
    <w:rsid w:val="00C825E1"/>
    <w:rsid w:val="00C90760"/>
    <w:rsid w:val="00C90DFF"/>
    <w:rsid w:val="00C95C49"/>
    <w:rsid w:val="00C961F2"/>
    <w:rsid w:val="00CA12D6"/>
    <w:rsid w:val="00CA1BBA"/>
    <w:rsid w:val="00CB1393"/>
    <w:rsid w:val="00CB32E8"/>
    <w:rsid w:val="00CB5F5C"/>
    <w:rsid w:val="00CB63DF"/>
    <w:rsid w:val="00CB7925"/>
    <w:rsid w:val="00CC06CE"/>
    <w:rsid w:val="00CC154B"/>
    <w:rsid w:val="00CC55D3"/>
    <w:rsid w:val="00CD1493"/>
    <w:rsid w:val="00CD354B"/>
    <w:rsid w:val="00CE0694"/>
    <w:rsid w:val="00CE2705"/>
    <w:rsid w:val="00CE5FE2"/>
    <w:rsid w:val="00CE784C"/>
    <w:rsid w:val="00CF0221"/>
    <w:rsid w:val="00CF0613"/>
    <w:rsid w:val="00CF1C7F"/>
    <w:rsid w:val="00CF2509"/>
    <w:rsid w:val="00CF41A8"/>
    <w:rsid w:val="00CF55DF"/>
    <w:rsid w:val="00D03EE4"/>
    <w:rsid w:val="00D11BDE"/>
    <w:rsid w:val="00D145DC"/>
    <w:rsid w:val="00D171CE"/>
    <w:rsid w:val="00D232B3"/>
    <w:rsid w:val="00D2546A"/>
    <w:rsid w:val="00D31827"/>
    <w:rsid w:val="00D3249D"/>
    <w:rsid w:val="00D3284A"/>
    <w:rsid w:val="00D427DC"/>
    <w:rsid w:val="00D52171"/>
    <w:rsid w:val="00D55A92"/>
    <w:rsid w:val="00D56741"/>
    <w:rsid w:val="00D61F2C"/>
    <w:rsid w:val="00D66608"/>
    <w:rsid w:val="00D66B69"/>
    <w:rsid w:val="00D74334"/>
    <w:rsid w:val="00D75072"/>
    <w:rsid w:val="00D80BE2"/>
    <w:rsid w:val="00D824BF"/>
    <w:rsid w:val="00D829AD"/>
    <w:rsid w:val="00D84510"/>
    <w:rsid w:val="00D9134E"/>
    <w:rsid w:val="00D9337A"/>
    <w:rsid w:val="00D961EF"/>
    <w:rsid w:val="00DA0E92"/>
    <w:rsid w:val="00DA549E"/>
    <w:rsid w:val="00DB0400"/>
    <w:rsid w:val="00DB49B3"/>
    <w:rsid w:val="00DC1CC5"/>
    <w:rsid w:val="00DC60C0"/>
    <w:rsid w:val="00DD1552"/>
    <w:rsid w:val="00DD2769"/>
    <w:rsid w:val="00DD3B4C"/>
    <w:rsid w:val="00DD4D74"/>
    <w:rsid w:val="00DD5680"/>
    <w:rsid w:val="00DD6F49"/>
    <w:rsid w:val="00DE0887"/>
    <w:rsid w:val="00DE0FDB"/>
    <w:rsid w:val="00DE1AE7"/>
    <w:rsid w:val="00DE5E13"/>
    <w:rsid w:val="00DF4176"/>
    <w:rsid w:val="00DF442F"/>
    <w:rsid w:val="00E00952"/>
    <w:rsid w:val="00E0345F"/>
    <w:rsid w:val="00E04433"/>
    <w:rsid w:val="00E05109"/>
    <w:rsid w:val="00E136E4"/>
    <w:rsid w:val="00E21859"/>
    <w:rsid w:val="00E22473"/>
    <w:rsid w:val="00E27A02"/>
    <w:rsid w:val="00E34EA9"/>
    <w:rsid w:val="00E3660A"/>
    <w:rsid w:val="00E37D9A"/>
    <w:rsid w:val="00E41724"/>
    <w:rsid w:val="00E41B8C"/>
    <w:rsid w:val="00E4256B"/>
    <w:rsid w:val="00E45907"/>
    <w:rsid w:val="00E47D89"/>
    <w:rsid w:val="00E5148B"/>
    <w:rsid w:val="00E51C29"/>
    <w:rsid w:val="00E55469"/>
    <w:rsid w:val="00E615FD"/>
    <w:rsid w:val="00E62E35"/>
    <w:rsid w:val="00E63704"/>
    <w:rsid w:val="00E64506"/>
    <w:rsid w:val="00E65E49"/>
    <w:rsid w:val="00E678DF"/>
    <w:rsid w:val="00E84074"/>
    <w:rsid w:val="00E94025"/>
    <w:rsid w:val="00E973B2"/>
    <w:rsid w:val="00EA1BE7"/>
    <w:rsid w:val="00EA1DF1"/>
    <w:rsid w:val="00EA222B"/>
    <w:rsid w:val="00EA23F9"/>
    <w:rsid w:val="00EA6705"/>
    <w:rsid w:val="00EA79A7"/>
    <w:rsid w:val="00EB5211"/>
    <w:rsid w:val="00EC543C"/>
    <w:rsid w:val="00ED326D"/>
    <w:rsid w:val="00EE1F4A"/>
    <w:rsid w:val="00EE542A"/>
    <w:rsid w:val="00EE5C1E"/>
    <w:rsid w:val="00EF0ABC"/>
    <w:rsid w:val="00EF2606"/>
    <w:rsid w:val="00EF4F4F"/>
    <w:rsid w:val="00EF788E"/>
    <w:rsid w:val="00F128C9"/>
    <w:rsid w:val="00F131F5"/>
    <w:rsid w:val="00F14C58"/>
    <w:rsid w:val="00F236E4"/>
    <w:rsid w:val="00F27DD3"/>
    <w:rsid w:val="00F3407A"/>
    <w:rsid w:val="00F35C17"/>
    <w:rsid w:val="00F37E5C"/>
    <w:rsid w:val="00F40BB3"/>
    <w:rsid w:val="00F43381"/>
    <w:rsid w:val="00F444F4"/>
    <w:rsid w:val="00F463DE"/>
    <w:rsid w:val="00F53DE2"/>
    <w:rsid w:val="00F542CA"/>
    <w:rsid w:val="00F64D70"/>
    <w:rsid w:val="00F660E1"/>
    <w:rsid w:val="00F6645A"/>
    <w:rsid w:val="00F67836"/>
    <w:rsid w:val="00F70748"/>
    <w:rsid w:val="00F823ED"/>
    <w:rsid w:val="00F860CC"/>
    <w:rsid w:val="00F86511"/>
    <w:rsid w:val="00F932F2"/>
    <w:rsid w:val="00F93FB6"/>
    <w:rsid w:val="00F955C5"/>
    <w:rsid w:val="00F961CF"/>
    <w:rsid w:val="00FA1593"/>
    <w:rsid w:val="00FA7F15"/>
    <w:rsid w:val="00FB0852"/>
    <w:rsid w:val="00FB4630"/>
    <w:rsid w:val="00FB47D8"/>
    <w:rsid w:val="00FB5653"/>
    <w:rsid w:val="00FB6CC0"/>
    <w:rsid w:val="00FC24A5"/>
    <w:rsid w:val="00FC2C53"/>
    <w:rsid w:val="00FC5A7B"/>
    <w:rsid w:val="00FD1E41"/>
    <w:rsid w:val="00FD303A"/>
    <w:rsid w:val="00FD7187"/>
    <w:rsid w:val="00FE0ABF"/>
    <w:rsid w:val="00FE403A"/>
    <w:rsid w:val="00FE491F"/>
    <w:rsid w:val="00FE4BA5"/>
    <w:rsid w:val="00FE53A0"/>
    <w:rsid w:val="00FE6120"/>
    <w:rsid w:val="00FE79D5"/>
    <w:rsid w:val="00FF2177"/>
    <w:rsid w:val="00FF24D4"/>
    <w:rsid w:val="00FF390F"/>
    <w:rsid w:val="00FF3AB8"/>
    <w:rsid w:val="00FF43E9"/>
    <w:rsid w:val="00FF4B29"/>
    <w:rsid w:val="00FF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AA9A072"/>
  <w15:docId w15:val="{261A2061-2389-4AF3-B3FB-25CBB365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1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D2"/>
    <w:pPr>
      <w:ind w:left="720"/>
      <w:contextualSpacing/>
    </w:pPr>
  </w:style>
  <w:style w:type="table" w:styleId="TableGrid">
    <w:name w:val="Table Grid"/>
    <w:basedOn w:val="TableNormal"/>
    <w:uiPriority w:val="59"/>
    <w:rsid w:val="0041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8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0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CD9"/>
  </w:style>
  <w:style w:type="paragraph" w:styleId="Footer">
    <w:name w:val="footer"/>
    <w:basedOn w:val="Normal"/>
    <w:link w:val="FooterChar"/>
    <w:uiPriority w:val="99"/>
    <w:unhideWhenUsed/>
    <w:rsid w:val="00020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CD9"/>
  </w:style>
  <w:style w:type="paragraph" w:customStyle="1" w:styleId="Default">
    <w:name w:val="Default"/>
    <w:rsid w:val="00A8258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E403A"/>
    <w:rPr>
      <w:b/>
      <w:bCs/>
    </w:rPr>
  </w:style>
  <w:style w:type="paragraph" w:styleId="BalloonText">
    <w:name w:val="Balloon Text"/>
    <w:basedOn w:val="Normal"/>
    <w:link w:val="BalloonTextChar"/>
    <w:uiPriority w:val="99"/>
    <w:semiHidden/>
    <w:unhideWhenUsed/>
    <w:rsid w:val="00E3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60A"/>
    <w:rPr>
      <w:rFonts w:ascii="Tahoma" w:hAnsi="Tahoma" w:cs="Tahoma"/>
      <w:sz w:val="16"/>
      <w:szCs w:val="16"/>
    </w:rPr>
  </w:style>
  <w:style w:type="character" w:styleId="Hyperlink">
    <w:name w:val="Hyperlink"/>
    <w:basedOn w:val="DefaultParagraphFont"/>
    <w:uiPriority w:val="99"/>
    <w:unhideWhenUsed/>
    <w:rsid w:val="00FB47D8"/>
    <w:rPr>
      <w:color w:val="0000FF" w:themeColor="hyperlink"/>
      <w:u w:val="single"/>
    </w:rPr>
  </w:style>
  <w:style w:type="character" w:styleId="UnresolvedMention">
    <w:name w:val="Unresolved Mention"/>
    <w:basedOn w:val="DefaultParagraphFont"/>
    <w:uiPriority w:val="99"/>
    <w:semiHidden/>
    <w:unhideWhenUsed/>
    <w:rsid w:val="00FB47D8"/>
    <w:rPr>
      <w:color w:val="605E5C"/>
      <w:shd w:val="clear" w:color="auto" w:fill="E1DFDD"/>
    </w:rPr>
  </w:style>
  <w:style w:type="character" w:customStyle="1" w:styleId="Heading1Char">
    <w:name w:val="Heading 1 Char"/>
    <w:basedOn w:val="DefaultParagraphFont"/>
    <w:link w:val="Heading1"/>
    <w:uiPriority w:val="9"/>
    <w:rsid w:val="00A9410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057">
      <w:bodyDiv w:val="1"/>
      <w:marLeft w:val="0"/>
      <w:marRight w:val="0"/>
      <w:marTop w:val="0"/>
      <w:marBottom w:val="0"/>
      <w:divBdr>
        <w:top w:val="none" w:sz="0" w:space="0" w:color="auto"/>
        <w:left w:val="none" w:sz="0" w:space="0" w:color="auto"/>
        <w:bottom w:val="none" w:sz="0" w:space="0" w:color="auto"/>
        <w:right w:val="none" w:sz="0" w:space="0" w:color="auto"/>
      </w:divBdr>
    </w:div>
    <w:div w:id="233977904">
      <w:bodyDiv w:val="1"/>
      <w:marLeft w:val="0"/>
      <w:marRight w:val="0"/>
      <w:marTop w:val="0"/>
      <w:marBottom w:val="0"/>
      <w:divBdr>
        <w:top w:val="none" w:sz="0" w:space="0" w:color="auto"/>
        <w:left w:val="none" w:sz="0" w:space="0" w:color="auto"/>
        <w:bottom w:val="none" w:sz="0" w:space="0" w:color="auto"/>
        <w:right w:val="none" w:sz="0" w:space="0" w:color="auto"/>
      </w:divBdr>
    </w:div>
    <w:div w:id="630941483">
      <w:bodyDiv w:val="1"/>
      <w:marLeft w:val="0"/>
      <w:marRight w:val="0"/>
      <w:marTop w:val="0"/>
      <w:marBottom w:val="0"/>
      <w:divBdr>
        <w:top w:val="none" w:sz="0" w:space="0" w:color="auto"/>
        <w:left w:val="none" w:sz="0" w:space="0" w:color="auto"/>
        <w:bottom w:val="none" w:sz="0" w:space="0" w:color="auto"/>
        <w:right w:val="none" w:sz="0" w:space="0" w:color="auto"/>
      </w:divBdr>
      <w:divsChild>
        <w:div w:id="903220336">
          <w:marLeft w:val="0"/>
          <w:marRight w:val="0"/>
          <w:marTop w:val="0"/>
          <w:marBottom w:val="0"/>
          <w:divBdr>
            <w:top w:val="none" w:sz="0" w:space="0" w:color="auto"/>
            <w:left w:val="none" w:sz="0" w:space="0" w:color="auto"/>
            <w:bottom w:val="none" w:sz="0" w:space="0" w:color="auto"/>
            <w:right w:val="none" w:sz="0" w:space="0" w:color="auto"/>
          </w:divBdr>
          <w:divsChild>
            <w:div w:id="1640375914">
              <w:marLeft w:val="0"/>
              <w:marRight w:val="0"/>
              <w:marTop w:val="0"/>
              <w:marBottom w:val="0"/>
              <w:divBdr>
                <w:top w:val="none" w:sz="0" w:space="0" w:color="auto"/>
                <w:left w:val="none" w:sz="0" w:space="0" w:color="auto"/>
                <w:bottom w:val="none" w:sz="0" w:space="0" w:color="auto"/>
                <w:right w:val="none" w:sz="0" w:space="0" w:color="auto"/>
              </w:divBdr>
              <w:divsChild>
                <w:div w:id="2053382809">
                  <w:marLeft w:val="0"/>
                  <w:marRight w:val="0"/>
                  <w:marTop w:val="0"/>
                  <w:marBottom w:val="0"/>
                  <w:divBdr>
                    <w:top w:val="none" w:sz="0" w:space="0" w:color="auto"/>
                    <w:left w:val="none" w:sz="0" w:space="0" w:color="auto"/>
                    <w:bottom w:val="none" w:sz="0" w:space="0" w:color="auto"/>
                    <w:right w:val="none" w:sz="0" w:space="0" w:color="auto"/>
                  </w:divBdr>
                  <w:divsChild>
                    <w:div w:id="290327032">
                      <w:marLeft w:val="0"/>
                      <w:marRight w:val="0"/>
                      <w:marTop w:val="0"/>
                      <w:marBottom w:val="0"/>
                      <w:divBdr>
                        <w:top w:val="none" w:sz="0" w:space="0" w:color="auto"/>
                        <w:left w:val="none" w:sz="0" w:space="0" w:color="auto"/>
                        <w:bottom w:val="none" w:sz="0" w:space="0" w:color="auto"/>
                        <w:right w:val="none" w:sz="0" w:space="0" w:color="auto"/>
                      </w:divBdr>
                      <w:divsChild>
                        <w:div w:id="2280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4349">
              <w:marLeft w:val="0"/>
              <w:marRight w:val="0"/>
              <w:marTop w:val="0"/>
              <w:marBottom w:val="0"/>
              <w:divBdr>
                <w:top w:val="none" w:sz="0" w:space="0" w:color="auto"/>
                <w:left w:val="none" w:sz="0" w:space="0" w:color="auto"/>
                <w:bottom w:val="none" w:sz="0" w:space="0" w:color="auto"/>
                <w:right w:val="none" w:sz="0" w:space="0" w:color="auto"/>
              </w:divBdr>
            </w:div>
            <w:div w:id="683164531">
              <w:marLeft w:val="0"/>
              <w:marRight w:val="0"/>
              <w:marTop w:val="0"/>
              <w:marBottom w:val="0"/>
              <w:divBdr>
                <w:top w:val="none" w:sz="0" w:space="0" w:color="auto"/>
                <w:left w:val="none" w:sz="0" w:space="0" w:color="auto"/>
                <w:bottom w:val="none" w:sz="0" w:space="0" w:color="auto"/>
                <w:right w:val="none" w:sz="0" w:space="0" w:color="auto"/>
              </w:divBdr>
              <w:divsChild>
                <w:div w:id="1132140366">
                  <w:marLeft w:val="0"/>
                  <w:marRight w:val="0"/>
                  <w:marTop w:val="0"/>
                  <w:marBottom w:val="0"/>
                  <w:divBdr>
                    <w:top w:val="none" w:sz="0" w:space="0" w:color="auto"/>
                    <w:left w:val="none" w:sz="0" w:space="0" w:color="auto"/>
                    <w:bottom w:val="none" w:sz="0" w:space="0" w:color="auto"/>
                    <w:right w:val="none" w:sz="0" w:space="0" w:color="auto"/>
                  </w:divBdr>
                  <w:divsChild>
                    <w:div w:id="1316907901">
                      <w:marLeft w:val="0"/>
                      <w:marRight w:val="0"/>
                      <w:marTop w:val="0"/>
                      <w:marBottom w:val="0"/>
                      <w:divBdr>
                        <w:top w:val="none" w:sz="0" w:space="0" w:color="auto"/>
                        <w:left w:val="none" w:sz="0" w:space="0" w:color="auto"/>
                        <w:bottom w:val="none" w:sz="0" w:space="0" w:color="auto"/>
                        <w:right w:val="none" w:sz="0" w:space="0" w:color="auto"/>
                      </w:divBdr>
                      <w:divsChild>
                        <w:div w:id="3624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817198">
      <w:bodyDiv w:val="1"/>
      <w:marLeft w:val="0"/>
      <w:marRight w:val="0"/>
      <w:marTop w:val="0"/>
      <w:marBottom w:val="0"/>
      <w:divBdr>
        <w:top w:val="none" w:sz="0" w:space="0" w:color="auto"/>
        <w:left w:val="none" w:sz="0" w:space="0" w:color="auto"/>
        <w:bottom w:val="none" w:sz="0" w:space="0" w:color="auto"/>
        <w:right w:val="none" w:sz="0" w:space="0" w:color="auto"/>
      </w:divBdr>
      <w:divsChild>
        <w:div w:id="1383217538">
          <w:marLeft w:val="144"/>
          <w:marRight w:val="0"/>
          <w:marTop w:val="240"/>
          <w:marBottom w:val="40"/>
          <w:divBdr>
            <w:top w:val="none" w:sz="0" w:space="0" w:color="auto"/>
            <w:left w:val="none" w:sz="0" w:space="0" w:color="auto"/>
            <w:bottom w:val="none" w:sz="0" w:space="0" w:color="auto"/>
            <w:right w:val="none" w:sz="0" w:space="0" w:color="auto"/>
          </w:divBdr>
        </w:div>
        <w:div w:id="1004629840">
          <w:marLeft w:val="144"/>
          <w:marRight w:val="0"/>
          <w:marTop w:val="240"/>
          <w:marBottom w:val="40"/>
          <w:divBdr>
            <w:top w:val="none" w:sz="0" w:space="0" w:color="auto"/>
            <w:left w:val="none" w:sz="0" w:space="0" w:color="auto"/>
            <w:bottom w:val="none" w:sz="0" w:space="0" w:color="auto"/>
            <w:right w:val="none" w:sz="0" w:space="0" w:color="auto"/>
          </w:divBdr>
        </w:div>
        <w:div w:id="1421098736">
          <w:marLeft w:val="144"/>
          <w:marRight w:val="0"/>
          <w:marTop w:val="240"/>
          <w:marBottom w:val="40"/>
          <w:divBdr>
            <w:top w:val="none" w:sz="0" w:space="0" w:color="auto"/>
            <w:left w:val="none" w:sz="0" w:space="0" w:color="auto"/>
            <w:bottom w:val="none" w:sz="0" w:space="0" w:color="auto"/>
            <w:right w:val="none" w:sz="0" w:space="0" w:color="auto"/>
          </w:divBdr>
        </w:div>
      </w:divsChild>
    </w:div>
    <w:div w:id="736319203">
      <w:bodyDiv w:val="1"/>
      <w:marLeft w:val="0"/>
      <w:marRight w:val="0"/>
      <w:marTop w:val="0"/>
      <w:marBottom w:val="0"/>
      <w:divBdr>
        <w:top w:val="none" w:sz="0" w:space="0" w:color="auto"/>
        <w:left w:val="none" w:sz="0" w:space="0" w:color="auto"/>
        <w:bottom w:val="none" w:sz="0" w:space="0" w:color="auto"/>
        <w:right w:val="none" w:sz="0" w:space="0" w:color="auto"/>
      </w:divBdr>
    </w:div>
    <w:div w:id="776565518">
      <w:bodyDiv w:val="1"/>
      <w:marLeft w:val="0"/>
      <w:marRight w:val="0"/>
      <w:marTop w:val="0"/>
      <w:marBottom w:val="0"/>
      <w:divBdr>
        <w:top w:val="none" w:sz="0" w:space="0" w:color="auto"/>
        <w:left w:val="none" w:sz="0" w:space="0" w:color="auto"/>
        <w:bottom w:val="none" w:sz="0" w:space="0" w:color="auto"/>
        <w:right w:val="none" w:sz="0" w:space="0" w:color="auto"/>
      </w:divBdr>
    </w:div>
    <w:div w:id="948513402">
      <w:bodyDiv w:val="1"/>
      <w:marLeft w:val="0"/>
      <w:marRight w:val="0"/>
      <w:marTop w:val="0"/>
      <w:marBottom w:val="0"/>
      <w:divBdr>
        <w:top w:val="none" w:sz="0" w:space="0" w:color="auto"/>
        <w:left w:val="none" w:sz="0" w:space="0" w:color="auto"/>
        <w:bottom w:val="none" w:sz="0" w:space="0" w:color="auto"/>
        <w:right w:val="none" w:sz="0" w:space="0" w:color="auto"/>
      </w:divBdr>
      <w:divsChild>
        <w:div w:id="1896157190">
          <w:marLeft w:val="0"/>
          <w:marRight w:val="0"/>
          <w:marTop w:val="0"/>
          <w:marBottom w:val="0"/>
          <w:divBdr>
            <w:top w:val="none" w:sz="0" w:space="0" w:color="auto"/>
            <w:left w:val="none" w:sz="0" w:space="0" w:color="auto"/>
            <w:bottom w:val="none" w:sz="0" w:space="0" w:color="auto"/>
            <w:right w:val="none" w:sz="0" w:space="0" w:color="auto"/>
          </w:divBdr>
        </w:div>
      </w:divsChild>
    </w:div>
    <w:div w:id="1141773864">
      <w:bodyDiv w:val="1"/>
      <w:marLeft w:val="0"/>
      <w:marRight w:val="0"/>
      <w:marTop w:val="0"/>
      <w:marBottom w:val="0"/>
      <w:divBdr>
        <w:top w:val="none" w:sz="0" w:space="0" w:color="auto"/>
        <w:left w:val="none" w:sz="0" w:space="0" w:color="auto"/>
        <w:bottom w:val="none" w:sz="0" w:space="0" w:color="auto"/>
        <w:right w:val="none" w:sz="0" w:space="0" w:color="auto"/>
      </w:divBdr>
    </w:div>
    <w:div w:id="1205559154">
      <w:bodyDiv w:val="1"/>
      <w:marLeft w:val="0"/>
      <w:marRight w:val="0"/>
      <w:marTop w:val="0"/>
      <w:marBottom w:val="0"/>
      <w:divBdr>
        <w:top w:val="none" w:sz="0" w:space="0" w:color="auto"/>
        <w:left w:val="none" w:sz="0" w:space="0" w:color="auto"/>
        <w:bottom w:val="none" w:sz="0" w:space="0" w:color="auto"/>
        <w:right w:val="none" w:sz="0" w:space="0" w:color="auto"/>
      </w:divBdr>
      <w:divsChild>
        <w:div w:id="988829759">
          <w:marLeft w:val="144"/>
          <w:marRight w:val="0"/>
          <w:marTop w:val="240"/>
          <w:marBottom w:val="40"/>
          <w:divBdr>
            <w:top w:val="none" w:sz="0" w:space="0" w:color="auto"/>
            <w:left w:val="none" w:sz="0" w:space="0" w:color="auto"/>
            <w:bottom w:val="none" w:sz="0" w:space="0" w:color="auto"/>
            <w:right w:val="none" w:sz="0" w:space="0" w:color="auto"/>
          </w:divBdr>
        </w:div>
        <w:div w:id="1771462176">
          <w:marLeft w:val="144"/>
          <w:marRight w:val="0"/>
          <w:marTop w:val="240"/>
          <w:marBottom w:val="40"/>
          <w:divBdr>
            <w:top w:val="none" w:sz="0" w:space="0" w:color="auto"/>
            <w:left w:val="none" w:sz="0" w:space="0" w:color="auto"/>
            <w:bottom w:val="none" w:sz="0" w:space="0" w:color="auto"/>
            <w:right w:val="none" w:sz="0" w:space="0" w:color="auto"/>
          </w:divBdr>
        </w:div>
        <w:div w:id="695933699">
          <w:marLeft w:val="144"/>
          <w:marRight w:val="0"/>
          <w:marTop w:val="240"/>
          <w:marBottom w:val="40"/>
          <w:divBdr>
            <w:top w:val="none" w:sz="0" w:space="0" w:color="auto"/>
            <w:left w:val="none" w:sz="0" w:space="0" w:color="auto"/>
            <w:bottom w:val="none" w:sz="0" w:space="0" w:color="auto"/>
            <w:right w:val="none" w:sz="0" w:space="0" w:color="auto"/>
          </w:divBdr>
        </w:div>
      </w:divsChild>
    </w:div>
    <w:div w:id="1256934835">
      <w:bodyDiv w:val="1"/>
      <w:marLeft w:val="0"/>
      <w:marRight w:val="0"/>
      <w:marTop w:val="0"/>
      <w:marBottom w:val="0"/>
      <w:divBdr>
        <w:top w:val="none" w:sz="0" w:space="0" w:color="auto"/>
        <w:left w:val="none" w:sz="0" w:space="0" w:color="auto"/>
        <w:bottom w:val="none" w:sz="0" w:space="0" w:color="auto"/>
        <w:right w:val="none" w:sz="0" w:space="0" w:color="auto"/>
      </w:divBdr>
      <w:divsChild>
        <w:div w:id="1088310763">
          <w:marLeft w:val="0"/>
          <w:marRight w:val="0"/>
          <w:marTop w:val="0"/>
          <w:marBottom w:val="0"/>
          <w:divBdr>
            <w:top w:val="none" w:sz="0" w:space="0" w:color="auto"/>
            <w:left w:val="none" w:sz="0" w:space="0" w:color="auto"/>
            <w:bottom w:val="none" w:sz="0" w:space="0" w:color="auto"/>
            <w:right w:val="none" w:sz="0" w:space="0" w:color="auto"/>
          </w:divBdr>
        </w:div>
      </w:divsChild>
    </w:div>
    <w:div w:id="1330790018">
      <w:bodyDiv w:val="1"/>
      <w:marLeft w:val="0"/>
      <w:marRight w:val="0"/>
      <w:marTop w:val="0"/>
      <w:marBottom w:val="0"/>
      <w:divBdr>
        <w:top w:val="none" w:sz="0" w:space="0" w:color="auto"/>
        <w:left w:val="none" w:sz="0" w:space="0" w:color="auto"/>
        <w:bottom w:val="none" w:sz="0" w:space="0" w:color="auto"/>
        <w:right w:val="none" w:sz="0" w:space="0" w:color="auto"/>
      </w:divBdr>
    </w:div>
    <w:div w:id="1514420085">
      <w:bodyDiv w:val="1"/>
      <w:marLeft w:val="0"/>
      <w:marRight w:val="0"/>
      <w:marTop w:val="0"/>
      <w:marBottom w:val="0"/>
      <w:divBdr>
        <w:top w:val="none" w:sz="0" w:space="0" w:color="auto"/>
        <w:left w:val="none" w:sz="0" w:space="0" w:color="auto"/>
        <w:bottom w:val="none" w:sz="0" w:space="0" w:color="auto"/>
        <w:right w:val="none" w:sz="0" w:space="0" w:color="auto"/>
      </w:divBdr>
    </w:div>
    <w:div w:id="16220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EC58-1875-4FC3-AF31-E35E6771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Stone</dc:creator>
  <cp:lastModifiedBy>Sue Taylor</cp:lastModifiedBy>
  <cp:revision>2</cp:revision>
  <cp:lastPrinted>2021-09-22T10:00:00Z</cp:lastPrinted>
  <dcterms:created xsi:type="dcterms:W3CDTF">2022-07-22T07:43:00Z</dcterms:created>
  <dcterms:modified xsi:type="dcterms:W3CDTF">2022-07-22T07:43:00Z</dcterms:modified>
</cp:coreProperties>
</file>